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20" w:lineRule="atLeast"/>
      </w:pPr>
    </w:p>
    <w:p>
      <w:pPr>
        <w:pStyle w:val="2"/>
        <w:bidi w:val="0"/>
        <w:jc w:val="center"/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4791075</wp:posOffset>
            </wp:positionH>
            <wp:positionV relativeFrom="paragraph">
              <wp:posOffset>970915</wp:posOffset>
            </wp:positionV>
            <wp:extent cx="438785" cy="438785"/>
            <wp:effectExtent l="0" t="0" r="18415" b="18415"/>
            <wp:wrapNone/>
            <wp:docPr id="1" name="图片 1" descr="9_Big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_BigPic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8785" cy="438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</w:rPr>
        <w:t>通达探秘详细攻略</w:t>
      </w:r>
      <w:r>
        <w:rPr>
          <w:rFonts w:hint="eastAsia" w:ascii="微软雅黑" w:hAnsi="微软雅黑" w:eastAsia="微软雅黑" w:cs="微软雅黑"/>
          <w:lang w:eastAsia="zh-CN"/>
        </w:rPr>
        <w:t>（</w:t>
      </w:r>
      <w:r>
        <w:rPr>
          <w:rFonts w:hint="eastAsia" w:ascii="微软雅黑" w:hAnsi="微软雅黑" w:eastAsia="微软雅黑" w:cs="微软雅黑"/>
          <w:lang w:val="en-US" w:eastAsia="zh-CN"/>
        </w:rPr>
        <w:t>待完善</w:t>
      </w:r>
      <w:r>
        <w:rPr>
          <w:rFonts w:hint="eastAsia" w:ascii="微软雅黑" w:hAnsi="微软雅黑" w:eastAsia="微软雅黑" w:cs="微软雅黑"/>
          <w:lang w:eastAsia="zh-CN"/>
        </w:rPr>
        <w:t>）</w:t>
      </w:r>
      <w:r>
        <w:rPr>
          <w:rFonts w:hint="eastAsia" w:ascii="微软雅黑" w:hAnsi="微软雅黑" w:eastAsia="微软雅黑" w:cs="微软雅黑"/>
          <w:lang w:val="en-US" w:eastAsia="zh-CN"/>
        </w:rPr>
        <w:t>04</w:t>
      </w:r>
      <w:r>
        <w:rPr>
          <w:rFonts w:hint="eastAsia" w:ascii="微软雅黑" w:hAnsi="微软雅黑" w:cs="微软雅黑"/>
          <w:lang w:val="en-US" w:eastAsia="zh-CN"/>
        </w:rPr>
        <w:t>12</w:t>
      </w:r>
    </w:p>
    <w:p>
      <w:pPr>
        <w:jc w:val="righ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群号：19043590</w:t>
      </w:r>
      <w:bookmarkStart w:id="0" w:name="_GoBack"/>
      <w:bookmarkEnd w:id="0"/>
    </w:p>
    <w:p>
      <w:pPr>
        <w:spacing w:line="220" w:lineRule="atLeast"/>
        <w:jc w:val="center"/>
        <w:rPr>
          <w:b/>
        </w:rPr>
      </w:pPr>
    </w:p>
    <w:p>
      <w:pPr>
        <w:spacing w:line="220" w:lineRule="atLeast"/>
        <w:rPr>
          <w:b/>
        </w:rPr>
      </w:pPr>
      <w:r>
        <w:rPr>
          <w:rFonts w:hint="eastAsia"/>
          <w:b/>
        </w:rPr>
        <w:t>版本介绍：</w:t>
      </w:r>
    </w:p>
    <w:p>
      <w:pPr>
        <w:spacing w:line="220" w:lineRule="atLeast"/>
        <w:rPr>
          <w:rFonts w:hint="eastAsia"/>
          <w:bCs/>
        </w:rPr>
      </w:pPr>
      <w:r>
        <w:rPr>
          <w:rFonts w:hint="eastAsia"/>
          <w:bCs/>
        </w:rPr>
        <w:t xml:space="preserve">探秘通达宠物版本，无书店无药店，鉴定、特效、神佑、宠物等月度复古公益服 </w:t>
      </w:r>
    </w:p>
    <w:p>
      <w:pPr>
        <w:spacing w:line="220" w:lineRule="atLeast"/>
        <w:rPr>
          <w:bCs/>
        </w:rPr>
      </w:pPr>
    </w:p>
    <w:p>
      <w:pPr>
        <w:spacing w:line="220" w:lineRule="atLeast"/>
        <w:rPr>
          <w:rFonts w:hint="eastAsia"/>
          <w:b/>
        </w:rPr>
      </w:pPr>
      <w:r>
        <w:rPr>
          <w:rFonts w:hint="eastAsia"/>
          <w:b/>
        </w:rPr>
        <w:t>玩法介绍：</w:t>
      </w:r>
    </w:p>
    <w:p>
      <w:pPr>
        <w:spacing w:line="220" w:lineRule="atLeast"/>
        <w:rPr>
          <w:rFonts w:hint="default" w:eastAsia="微软雅黑"/>
          <w:bCs/>
          <w:lang w:val="en-US" w:eastAsia="zh-CN"/>
        </w:rPr>
      </w:pPr>
      <w:r>
        <w:rPr>
          <w:rFonts w:hint="eastAsia"/>
          <w:bCs/>
        </w:rPr>
        <w:t>新手阶段</w:t>
      </w:r>
      <w:r>
        <w:rPr>
          <w:rFonts w:hint="eastAsia"/>
          <w:bCs/>
          <w:lang w:eastAsia="zh-CN"/>
        </w:rPr>
        <w:t>，</w:t>
      </w:r>
      <w:r>
        <w:rPr>
          <w:rFonts w:hint="eastAsia"/>
          <w:bCs/>
        </w:rPr>
        <w:t>新人上线杀鸡</w:t>
      </w:r>
      <w:r>
        <w:rPr>
          <w:rFonts w:hint="eastAsia"/>
          <w:bCs/>
          <w:lang w:val="en-US" w:eastAsia="zh-CN"/>
        </w:rPr>
        <w:t>杀</w:t>
      </w:r>
      <w:r>
        <w:rPr>
          <w:rFonts w:hint="eastAsia"/>
          <w:bCs/>
        </w:rPr>
        <w:t>鹿</w:t>
      </w:r>
      <w:r>
        <w:rPr>
          <w:rFonts w:hint="eastAsia"/>
          <w:bCs/>
          <w:lang w:val="en-US" w:eastAsia="zh-CN"/>
        </w:rPr>
        <w:t>卖给屠夫</w:t>
      </w:r>
      <w:r>
        <w:rPr>
          <w:rFonts w:hint="eastAsia"/>
          <w:bCs/>
        </w:rPr>
        <w:t>肉</w:t>
      </w:r>
      <w:r>
        <w:rPr>
          <w:rFonts w:hint="eastAsia"/>
          <w:bCs/>
          <w:lang w:val="en-US" w:eastAsia="zh-CN"/>
        </w:rPr>
        <w:t>或直接回收搞钱，也可以挖矿回收。满100W逃脱比奇才是真正的开始！</w:t>
      </w:r>
    </w:p>
    <w:p>
      <w:pPr>
        <w:spacing w:line="220" w:lineRule="atLeast"/>
        <w:rPr>
          <w:rFonts w:hint="eastAsia"/>
          <w:bCs/>
        </w:rPr>
      </w:pPr>
      <w:r>
        <w:rPr>
          <w:rFonts w:hint="eastAsia"/>
          <w:bCs/>
        </w:rPr>
        <w:t>比奇大城有“白嫖”N</w:t>
      </w:r>
      <w:r>
        <w:rPr>
          <w:bCs/>
        </w:rPr>
        <w:t xml:space="preserve">PC </w:t>
      </w:r>
      <w:r>
        <w:rPr>
          <w:rFonts w:hint="eastAsia"/>
          <w:bCs/>
        </w:rPr>
        <w:t xml:space="preserve">领取第一个技能 </w:t>
      </w:r>
      <w:r>
        <w:rPr>
          <w:bCs/>
        </w:rPr>
        <w:t xml:space="preserve"> </w:t>
      </w:r>
      <w:r>
        <w:rPr>
          <w:rFonts w:hint="eastAsia"/>
          <w:bCs/>
        </w:rPr>
        <w:t>宠物捕捉和捕捉网，开启你的抓宠之旅</w:t>
      </w:r>
    </w:p>
    <w:p>
      <w:pPr>
        <w:spacing w:line="220" w:lineRule="atLeast"/>
        <w:rPr>
          <w:b w:val="0"/>
          <w:bCs/>
        </w:rPr>
      </w:pPr>
      <w:r>
        <w:rPr>
          <w:rFonts w:hint="eastAsia"/>
          <w:b/>
          <w:bCs w:val="0"/>
          <w:lang w:val="en-US" w:eastAsia="zh-CN"/>
        </w:rPr>
        <w:t>一、宠物：</w:t>
      </w:r>
      <w:r>
        <w:rPr>
          <w:rFonts w:hint="eastAsia"/>
          <w:b w:val="0"/>
          <w:bCs/>
        </w:rPr>
        <w:t>通达探秘</w:t>
      </w:r>
      <w:r>
        <w:rPr>
          <w:rFonts w:hint="eastAsia"/>
          <w:b w:val="0"/>
          <w:bCs/>
          <w:color w:val="FF0000"/>
        </w:rPr>
        <w:t>所有怪都可以捕捉</w:t>
      </w:r>
      <w:r>
        <w:rPr>
          <w:rFonts w:hint="eastAsia"/>
          <w:b w:val="0"/>
          <w:bCs/>
        </w:rPr>
        <w:t>，捕捉条件：</w:t>
      </w:r>
    </w:p>
    <w:p>
      <w:pPr>
        <w:pStyle w:val="8"/>
        <w:numPr>
          <w:ilvl w:val="0"/>
          <w:numId w:val="1"/>
        </w:numPr>
        <w:spacing w:line="220" w:lineRule="atLeast"/>
        <w:ind w:firstLineChars="0"/>
        <w:rPr>
          <w:bCs/>
        </w:rPr>
      </w:pPr>
      <w:r>
        <w:rPr>
          <w:rFonts w:hint="eastAsia"/>
          <w:bCs/>
        </w:rPr>
        <w:t xml:space="preserve">等级高于怪物 </w:t>
      </w:r>
      <w:r>
        <w:rPr>
          <w:bCs/>
        </w:rPr>
        <w:t>2</w:t>
      </w:r>
      <w:r>
        <w:rPr>
          <w:rFonts w:hint="eastAsia"/>
          <w:bCs/>
        </w:rPr>
        <w:t>级</w:t>
      </w:r>
    </w:p>
    <w:p>
      <w:pPr>
        <w:pStyle w:val="8"/>
        <w:numPr>
          <w:ilvl w:val="0"/>
          <w:numId w:val="1"/>
        </w:numPr>
        <w:spacing w:line="220" w:lineRule="atLeast"/>
        <w:ind w:firstLineChars="0"/>
        <w:rPr>
          <w:rFonts w:hint="eastAsia" w:eastAsia="微软雅黑"/>
          <w:b w:val="0"/>
          <w:bCs/>
          <w:lang w:val="en-US" w:eastAsia="zh-CN"/>
        </w:rPr>
      </w:pPr>
      <w:r>
        <w:rPr>
          <w:rFonts w:hint="eastAsia"/>
          <w:b w:val="0"/>
          <w:bCs/>
        </w:rPr>
        <w:t>怪物血量低于2</w:t>
      </w:r>
      <w:r>
        <w:rPr>
          <w:b w:val="0"/>
          <w:bCs/>
        </w:rPr>
        <w:t>0%</w:t>
      </w:r>
    </w:p>
    <w:p>
      <w:pPr>
        <w:spacing w:line="220" w:lineRule="atLeast"/>
        <w:rPr>
          <w:rFonts w:hint="eastAsia"/>
          <w:b/>
          <w:bCs w:val="0"/>
          <w:lang w:val="en-US" w:eastAsia="zh-CN"/>
        </w:rPr>
      </w:pPr>
      <w:r>
        <w:rPr>
          <w:rFonts w:hint="eastAsia"/>
          <w:b/>
          <w:bCs w:val="0"/>
          <w:lang w:val="en-US" w:eastAsia="zh-CN"/>
        </w:rPr>
        <w:t>二、升级：</w:t>
      </w:r>
    </w:p>
    <w:p>
      <w:pPr>
        <w:spacing w:line="220" w:lineRule="atLeast"/>
        <w:rPr>
          <w:rFonts w:hint="eastAsia"/>
          <w:b w:val="0"/>
          <w:bCs/>
          <w:lang w:val="en-US" w:eastAsia="zh-CN"/>
        </w:rPr>
      </w:pPr>
      <w:r>
        <w:rPr>
          <w:rFonts w:hint="eastAsia"/>
          <w:b w:val="0"/>
          <w:bCs/>
          <w:lang w:val="en-US" w:eastAsia="zh-CN"/>
        </w:rPr>
        <w:t>1、</w:t>
      </w:r>
      <w:r>
        <w:rPr>
          <w:rFonts w:hint="eastAsia"/>
          <w:b w:val="0"/>
          <w:bCs/>
        </w:rPr>
        <w:t>强烈推荐组队升级，即可享受装备组队B</w:t>
      </w:r>
      <w:r>
        <w:rPr>
          <w:b w:val="0"/>
          <w:bCs/>
        </w:rPr>
        <w:t>UFF</w:t>
      </w:r>
      <w:r>
        <w:rPr>
          <w:rFonts w:hint="eastAsia"/>
          <w:b w:val="0"/>
          <w:bCs/>
        </w:rPr>
        <w:t>加成，又可以</w:t>
      </w:r>
      <w:r>
        <w:rPr>
          <w:rFonts w:hint="eastAsia"/>
          <w:b w:val="0"/>
          <w:bCs/>
          <w:lang w:val="en-US" w:eastAsia="zh-CN"/>
        </w:rPr>
        <w:t>触发组队经验</w:t>
      </w:r>
    </w:p>
    <w:p>
      <w:pPr>
        <w:spacing w:line="220" w:lineRule="atLeast"/>
        <w:rPr>
          <w:rFonts w:hint="eastAsia"/>
          <w:b w:val="0"/>
          <w:bCs/>
          <w:color w:val="FF0000"/>
          <w:lang w:val="en-US" w:eastAsia="zh-CN"/>
        </w:rPr>
      </w:pPr>
      <w:r>
        <w:rPr>
          <w:rFonts w:hint="eastAsia"/>
          <w:b w:val="0"/>
          <w:bCs/>
          <w:lang w:val="en-US" w:eastAsia="zh-CN"/>
        </w:rPr>
        <w:t>2、有能力一定到毒蛇村找神秘人，做</w:t>
      </w:r>
      <w:r>
        <w:rPr>
          <w:rFonts w:hint="eastAsia"/>
          <w:b w:val="0"/>
          <w:bCs/>
          <w:color w:val="FF0000"/>
          <w:lang w:val="en-US" w:eastAsia="zh-CN"/>
        </w:rPr>
        <w:t>遗忘的神器[护身符]</w:t>
      </w:r>
    </w:p>
    <w:p>
      <w:pPr>
        <w:spacing w:line="220" w:lineRule="atLeast"/>
        <w:rPr>
          <w:rFonts w:hint="default"/>
          <w:b/>
          <w:color w:val="FF0000"/>
          <w:lang w:val="en-US" w:eastAsia="zh-CN"/>
        </w:rPr>
      </w:pPr>
      <w:r>
        <w:drawing>
          <wp:inline distT="0" distB="0" distL="114300" distR="114300">
            <wp:extent cx="2143125" cy="1628775"/>
            <wp:effectExtent l="0" t="0" r="9525" b="9525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20" w:lineRule="atLeast"/>
        <w:jc w:val="left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/>
          <w:sz w:val="24"/>
          <w:szCs w:val="24"/>
          <w:lang w:val="en-US" w:eastAsia="zh-CN"/>
        </w:rPr>
        <w:t>三、鉴定：</w:t>
      </w:r>
      <w:r>
        <w:rPr>
          <w:rFonts w:hint="eastAsia"/>
          <w:b w:val="0"/>
          <w:bCs/>
          <w:sz w:val="24"/>
          <w:szCs w:val="24"/>
          <w:lang w:val="en-US" w:eastAsia="zh-CN"/>
        </w:rPr>
        <w:t>鉴定除新手木剑、布衣外已全装备开放，身上装备+时装装备+护身符等全触发！</w:t>
      </w:r>
    </w:p>
    <w:p>
      <w:pPr>
        <w:spacing w:line="220" w:lineRule="atLeast"/>
        <w:jc w:val="left"/>
        <w:rPr>
          <w:rFonts w:hint="default"/>
          <w:b w:val="0"/>
          <w:bCs/>
          <w:sz w:val="24"/>
          <w:szCs w:val="24"/>
          <w:lang w:val="en-US" w:eastAsia="zh-CN"/>
        </w:rPr>
      </w:pPr>
    </w:p>
    <w:p>
      <w:pPr>
        <w:spacing w:line="220" w:lineRule="atLeast"/>
        <w:jc w:val="center"/>
        <w:rPr>
          <w:rFonts w:hint="default"/>
          <w:b/>
          <w:sz w:val="24"/>
          <w:szCs w:val="24"/>
          <w:lang w:val="en-US"/>
        </w:rPr>
      </w:pPr>
      <w:r>
        <w:rPr>
          <w:rFonts w:hint="eastAsia"/>
          <w:b/>
          <w:sz w:val="24"/>
          <w:szCs w:val="24"/>
        </w:rPr>
        <w:t>通达探秘2</w:t>
      </w:r>
      <w:r>
        <w:rPr>
          <w:b/>
          <w:sz w:val="24"/>
          <w:szCs w:val="24"/>
        </w:rPr>
        <w:t>023</w:t>
      </w:r>
      <w:r>
        <w:rPr>
          <w:rFonts w:hint="eastAsia"/>
          <w:b/>
          <w:sz w:val="24"/>
          <w:szCs w:val="24"/>
          <w:lang w:val="en-US" w:eastAsia="zh-CN"/>
        </w:rPr>
        <w:t>更新说明（待完善）</w:t>
      </w:r>
    </w:p>
    <w:p>
      <w:pPr>
        <w:spacing w:line="220" w:lineRule="atLeast"/>
        <w:jc w:val="right"/>
        <w:rPr>
          <w:rFonts w:hint="default"/>
          <w:b/>
          <w:lang w:val="en-US" w:eastAsia="zh-CN"/>
        </w:rPr>
      </w:pPr>
      <w:r>
        <w:rPr>
          <w:rFonts w:hint="eastAsia"/>
          <w:b/>
          <w:lang w:val="en-US" w:eastAsia="zh-CN"/>
        </w:rPr>
        <w:t>---2023.04.12</w:t>
      </w:r>
    </w:p>
    <w:p>
      <w:pPr>
        <w:numPr>
          <w:ilvl w:val="0"/>
          <w:numId w:val="2"/>
        </w:numPr>
        <w:spacing w:line="220" w:lineRule="atLeast"/>
        <w:jc w:val="left"/>
        <w:rPr>
          <w:rFonts w:hint="eastAsia"/>
          <w:b w:val="0"/>
          <w:bCs/>
          <w:color w:val="FF0000"/>
          <w:lang w:val="en-US" w:eastAsia="zh-CN"/>
        </w:rPr>
      </w:pPr>
      <w:r>
        <w:rPr>
          <w:rFonts w:hint="eastAsia"/>
          <w:b w:val="0"/>
          <w:bCs/>
          <w:color w:val="FF0000"/>
          <w:lang w:val="en-US" w:eastAsia="zh-CN"/>
        </w:rPr>
        <w:t>增加护身符特效</w:t>
      </w:r>
    </w:p>
    <w:p>
      <w:pPr>
        <w:numPr>
          <w:ilvl w:val="0"/>
          <w:numId w:val="2"/>
        </w:numPr>
        <w:spacing w:line="220" w:lineRule="atLeast"/>
        <w:jc w:val="left"/>
        <w:rPr>
          <w:rFonts w:hint="eastAsia"/>
          <w:b w:val="0"/>
          <w:bCs/>
          <w:color w:val="FF0000"/>
          <w:lang w:val="en-US" w:eastAsia="zh-CN"/>
        </w:rPr>
      </w:pPr>
      <w:r>
        <w:rPr>
          <w:rFonts w:hint="eastAsia"/>
          <w:b w:val="0"/>
          <w:bCs/>
          <w:color w:val="FF0000"/>
          <w:lang w:val="en-US" w:eastAsia="zh-CN"/>
        </w:rPr>
        <w:t>增加十二神佑装备鉴定特效</w:t>
      </w:r>
    </w:p>
    <w:p>
      <w:pPr>
        <w:numPr>
          <w:ilvl w:val="0"/>
          <w:numId w:val="2"/>
        </w:numPr>
        <w:spacing w:line="220" w:lineRule="atLeast"/>
        <w:jc w:val="left"/>
        <w:rPr>
          <w:rFonts w:hint="eastAsia"/>
          <w:b w:val="0"/>
          <w:bCs/>
          <w:color w:val="FF0000"/>
          <w:lang w:val="en-US" w:eastAsia="zh-CN"/>
        </w:rPr>
      </w:pPr>
      <w:r>
        <w:rPr>
          <w:rFonts w:hint="eastAsia"/>
          <w:b w:val="0"/>
          <w:bCs/>
          <w:color w:val="FF0000"/>
          <w:lang w:val="en-US" w:eastAsia="zh-CN"/>
        </w:rPr>
        <w:t>增加抓捕捉网鉴定欠揍生效</w:t>
      </w:r>
    </w:p>
    <w:p>
      <w:pPr>
        <w:numPr>
          <w:ilvl w:val="0"/>
          <w:numId w:val="2"/>
        </w:numPr>
        <w:spacing w:line="220" w:lineRule="atLeast"/>
        <w:jc w:val="left"/>
        <w:rPr>
          <w:rFonts w:hint="default"/>
          <w:b w:val="0"/>
          <w:bCs/>
          <w:color w:val="FF0000"/>
          <w:lang w:val="en-US" w:eastAsia="zh-CN"/>
        </w:rPr>
      </w:pPr>
      <w:r>
        <w:rPr>
          <w:rFonts w:hint="eastAsia"/>
          <w:b w:val="0"/>
          <w:bCs/>
          <w:color w:val="FF0000"/>
          <w:lang w:val="en-US" w:eastAsia="zh-CN"/>
        </w:rPr>
        <w:t>增加[时装]武器、衣服、项链、头盔、手镯、戒指、照明物品、腰带、靴子、宝石特效</w:t>
      </w:r>
    </w:p>
    <w:tbl>
      <w:tblPr>
        <w:tblStyle w:val="5"/>
        <w:tblW w:w="10350" w:type="dxa"/>
        <w:tblInd w:w="-102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0"/>
        <w:gridCol w:w="5970"/>
        <w:gridCol w:w="675"/>
        <w:gridCol w:w="20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名字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 w:eastAsia="微软雅黑"/>
                <w:b/>
                <w:lang w:eastAsia="zh-CN"/>
              </w:rPr>
            </w:pPr>
            <w:r>
              <w:rPr>
                <w:rFonts w:hint="eastAsia"/>
                <w:b/>
                <w:lang w:val="en-US" w:eastAsia="zh-CN"/>
              </w:rPr>
              <w:t>作用更新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default" w:eastAsia="微软雅黑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支持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 w:eastAsia="微软雅黑"/>
                <w:b/>
                <w:lang w:eastAsia="zh-CN"/>
              </w:rPr>
            </w:pPr>
            <w:r>
              <w:rPr>
                <w:rFonts w:hint="eastAsia"/>
                <w:b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default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有孔的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default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1-8孔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default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default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凶猛的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每次击中怪物增加</w:t>
            </w:r>
            <w:r>
              <w:rPr>
                <w:rFonts w:hint="eastAsia"/>
                <w:b/>
                <w:color w:val="FF0000"/>
                <w:lang w:val="en-US" w:eastAsia="zh-CN"/>
              </w:rPr>
              <w:t>5</w:t>
            </w:r>
            <w:r>
              <w:rPr>
                <w:rFonts w:hint="eastAsia"/>
                <w:b/>
              </w:rPr>
              <w:t>点伤害</w:t>
            </w:r>
          </w:p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</w:rPr>
              <w:t>最多叠加</w:t>
            </w:r>
            <w:r>
              <w:rPr>
                <w:rFonts w:hint="eastAsia"/>
                <w:b/>
                <w:color w:val="FF0000"/>
                <w:lang w:val="en-US" w:eastAsia="zh-CN"/>
              </w:rPr>
              <w:t>10</w:t>
            </w:r>
            <w:r>
              <w:rPr>
                <w:rFonts w:hint="eastAsia"/>
                <w:b/>
              </w:rPr>
              <w:t>次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default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增加提醒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野蛮的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攻击中10%几率对怪物造成</w:t>
            </w:r>
            <w:r>
              <w:rPr>
                <w:rFonts w:hint="eastAsia"/>
                <w:b/>
                <w:color w:val="FF0000"/>
                <w:lang w:val="en-US" w:eastAsia="zh-CN"/>
              </w:rPr>
              <w:t>30-100</w:t>
            </w:r>
            <w:r>
              <w:rPr>
                <w:rFonts w:hint="eastAsia"/>
                <w:b/>
                <w:lang w:val="en-US" w:eastAsia="zh-CN"/>
              </w:rPr>
              <w:t>\点额外伤害。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default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增加数值提醒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血腥的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杀死怪物后恢复</w:t>
            </w:r>
            <w:r>
              <w:rPr>
                <w:rFonts w:hint="eastAsia"/>
                <w:b/>
                <w:color w:val="FF0000"/>
                <w:lang w:val="en-US" w:eastAsia="zh-CN"/>
              </w:rPr>
              <w:t>3%</w:t>
            </w:r>
            <w:r>
              <w:rPr>
                <w:rFonts w:hint="eastAsia"/>
                <w:b/>
                <w:lang w:val="en-US" w:eastAsia="zh-CN"/>
              </w:rPr>
              <w:t>点生命值。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恶毒的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default" w:eastAsia="微软雅黑"/>
                <w:b/>
                <w:lang w:val="en-US" w:eastAsia="zh-CN"/>
              </w:rPr>
            </w:pPr>
            <w:r>
              <w:rPr>
                <w:rFonts w:hint="eastAsia"/>
                <w:b/>
                <w:color w:val="FF0000"/>
                <w:lang w:val="en-US" w:eastAsia="zh-CN"/>
              </w:rPr>
              <w:t>红毒绿都每秒60点伤害 持续10秒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智慧的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</w:rPr>
              <w:t>使用魔法攻击时</w:t>
            </w:r>
            <w:r>
              <w:rPr>
                <w:rFonts w:hint="eastAsia"/>
                <w:b/>
                <w:color w:val="FF0000"/>
                <w:lang w:val="en-US" w:eastAsia="zh-CN"/>
              </w:rPr>
              <w:t>8</w:t>
            </w:r>
            <w:r>
              <w:rPr>
                <w:rFonts w:hint="eastAsia"/>
                <w:b/>
                <w:color w:val="FF0000"/>
              </w:rPr>
              <w:t>%</w:t>
            </w:r>
            <w:r>
              <w:rPr>
                <w:rFonts w:hint="eastAsia"/>
                <w:b/>
              </w:rPr>
              <w:t>几率额外造成最大MP的10%伤害。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力量的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</w:rPr>
              <w:t>使用物理攻击时</w:t>
            </w:r>
            <w:r>
              <w:rPr>
                <w:rFonts w:hint="eastAsia"/>
                <w:b/>
                <w:color w:val="FF0000"/>
              </w:rPr>
              <w:t>1</w:t>
            </w:r>
            <w:r>
              <w:rPr>
                <w:rFonts w:hint="eastAsia"/>
                <w:b/>
                <w:color w:val="FF0000"/>
                <w:lang w:val="en-US" w:eastAsia="zh-CN"/>
              </w:rPr>
              <w:t>2</w:t>
            </w:r>
            <w:r>
              <w:rPr>
                <w:rFonts w:hint="eastAsia"/>
                <w:b/>
                <w:color w:val="FF0000"/>
              </w:rPr>
              <w:t>%</w:t>
            </w:r>
            <w:r>
              <w:rPr>
                <w:rFonts w:hint="eastAsia"/>
                <w:b/>
              </w:rPr>
              <w:t>几率额外造成最大HP的10%伤害。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残忍的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攻击最大生命值低于自己的怪物\时，每次追加怪物当前生命值</w:t>
            </w:r>
            <w:r>
              <w:rPr>
                <w:rFonts w:hint="default"/>
                <w:b/>
                <w:color w:val="FF0000"/>
                <w:lang w:eastAsia="zh-CN"/>
              </w:rPr>
              <w:t>2</w:t>
            </w:r>
            <w:r>
              <w:rPr>
                <w:rFonts w:hint="eastAsia"/>
                <w:b/>
                <w:color w:val="FF0000"/>
                <w:lang w:val="en-US" w:eastAsia="zh-CN"/>
              </w:rPr>
              <w:t>%</w:t>
            </w:r>
            <w:r>
              <w:rPr>
                <w:rFonts w:hint="eastAsia"/>
                <w:b/>
                <w:lang w:val="en-US" w:eastAsia="zh-CN"/>
              </w:rPr>
              <w:t>的\额外伤害。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2" w:hRule="atLeast"/>
        </w:trPr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隐藏的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color w:val="FF0000"/>
                <w:lang w:val="en-US" w:eastAsia="zh-CN"/>
              </w:rPr>
              <w:t>攻击比自己血量低的怪物时时几率进入卧龙山庄10分钟。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被诅咒的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攻击时以消耗50点生命值的代价夺取目标100点生命值。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守卫者的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被攻击时几率提升10点防御持续10秒。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幸运的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攻击时几率使幸\运值增加1点持续10秒。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通达的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攻击时几率提升双倍神佑触发几率。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金光闪闪的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散发着财富的气息，击杀怪物时额外\获得30金币。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破坏者的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攻击时一定几率粉碎目标护甲，使其\防御降为0持续10秒。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冲级狂人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高等级杀怪经验不变。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嗜血的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攻击或被攻击都有几率吸取目标20点生\命值。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狂暴的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被攻击时几率进入暴走状态持续5秒。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贤者的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每次攻击10%几率准确、敏捷、攻速、HP,MP恢复各增\加1点，持续3秒。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幽灵的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</w:rPr>
              <w:t>被攻击时一定几率进入隐匿状态持续10秒。期间任何人都无法发现。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邪恶的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攻击时几率使周围队友变成吸血状态,持续10秒。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杀戮成性的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每次击杀目标后，下一次攻击附带30点额外\伤害。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救赎的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死亡后有一定几率复活。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试炼的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该装备会进入成长模式，最高为3级。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神秘的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攻击时有几率使目标进入某种状态。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强击的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攻击时有几率使目标无法攻击，持续10秒。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恐怖的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拥有操纵亡灵的力量。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探险的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color w:val="FF0000"/>
                <w:lang w:val="en-US" w:eastAsia="zh-CN"/>
              </w:rPr>
              <w:t>击杀怪物可额外获得100点经验.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嗜血的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攻击或被攻击3%几率吸取目标30点生命值.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狂暴的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被攻击时几率进入暴走状态持续5秒.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贤者的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每次攻击30%概率准确加1点，持续2秒.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幽灵的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被攻击时一定几率进入隐匿3秒.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吸血鬼的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攻击时几率使自己进入两种不同吸血状态,持续10秒.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杀戮成性的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color w:val="FF0000"/>
                <w:lang w:val="en-US" w:eastAsia="zh-CN"/>
              </w:rPr>
            </w:pPr>
            <w:r>
              <w:rPr>
                <w:rFonts w:hint="eastAsia"/>
                <w:b/>
                <w:color w:val="FF0000"/>
                <w:lang w:val="en-US" w:eastAsia="zh-CN"/>
              </w:rPr>
              <w:t>每次击杀目标后下一次攻击附带100点额外伤害.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救赎的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color w:val="FF0000"/>
                <w:lang w:val="en-US" w:eastAsia="zh-CN"/>
              </w:rPr>
            </w:pPr>
            <w:r>
              <w:rPr>
                <w:rFonts w:hint="eastAsia"/>
                <w:b/>
                <w:color w:val="FF0000"/>
                <w:lang w:val="en-US" w:eastAsia="zh-CN"/>
              </w:rPr>
              <w:t>死亡后有33%几率复活.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冰寒的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攻击时有概率触发冰寒打击冰冻对方，持续3秒.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神佑的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被攻击时有概率触发神佑获得当前血量的护盾.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石化的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color w:val="FF0000"/>
                <w:lang w:val="en-US" w:eastAsia="zh-CN"/>
              </w:rPr>
            </w:pPr>
            <w:r>
              <w:rPr>
                <w:rFonts w:hint="eastAsia"/>
                <w:b/>
                <w:color w:val="FF0000"/>
                <w:lang w:val="en-US" w:eastAsia="zh-CN"/>
              </w:rPr>
              <w:t>攻击时有几率使目标石化持续3秒.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恐怖的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怪物死亡后3%的概率操作尸体持续60秒.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禁锢的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攻击时有概率禁锢目标使其无法移动，持续3秒.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无敌的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被攻击时，有概率触发无敌满血满魔，持续2秒.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双孔的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天生自带俩孔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三孔的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天生自带三孔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爆击的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爆击　+　？%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破军的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杀伤　+　？%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反震的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反震　+　？%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破甲的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破甲　+　？%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吸收的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吸收　+　？%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魔抗的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魔抗　+　？%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生命的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体魄　+　？%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魔法的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精魄　+　？%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招架的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吸收+？%　魔抗+？%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财帛的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财帛　+　？%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蔑视一切的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暴击+？%　杀伤+？%　破甲+？%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瘫痪的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攻击时几率使敌人瘫痪,被攻击后解除，持续2秒.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四海升平的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组队击杀怪物时全队几率恢复3%HP,3%MP.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固若金汤的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组队击杀怪物时全队几率双防+10点,持续10秒.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蛮荒之力的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组队击杀怪物时全队几率伤害+20%,持续10秒.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身似菩提的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组队击杀怪物时全队几率获得100点护盾点.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狩猎的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组队击杀怪物时全队必定获得50点经验.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慈航普度的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组队击杀怪物时全队几率恢复30%HP,30%MP.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行云流水的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组队击杀怪物时全队几率速度提升,持续10秒.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神迹的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被攻击时,有概率提升HP恢复500%,持续5秒.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color w:val="0070C0"/>
                <w:lang w:val="en-US" w:eastAsia="zh-CN"/>
              </w:rPr>
            </w:pPr>
            <w:r>
              <w:rPr>
                <w:rFonts w:hint="eastAsia"/>
                <w:b/>
                <w:color w:val="0070C0"/>
                <w:lang w:val="en-US" w:eastAsia="zh-CN"/>
              </w:rPr>
              <w:t>霸道的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color w:val="0070C0"/>
                <w:lang w:val="en-US" w:eastAsia="zh-CN"/>
              </w:rPr>
            </w:pPr>
            <w:r>
              <w:rPr>
                <w:rFonts w:hint="eastAsia"/>
                <w:b/>
                <w:color w:val="0070C0"/>
                <w:lang w:val="en-US" w:eastAsia="zh-CN"/>
              </w:rPr>
              <w:t>攻击时2%概率追加攻击力上限伤害.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color w:val="0070C0"/>
                <w:lang w:val="en-US" w:eastAsia="zh-CN"/>
              </w:rPr>
            </w:pPr>
            <w:r>
              <w:rPr>
                <w:rFonts w:hint="eastAsia"/>
                <w:b/>
                <w:color w:val="0070C0"/>
                <w:lang w:val="en-US" w:eastAsia="zh-CN"/>
              </w:rPr>
              <w:t>夺魂的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color w:val="0070C0"/>
                <w:lang w:val="en-US" w:eastAsia="zh-CN"/>
              </w:rPr>
            </w:pPr>
            <w:r>
              <w:rPr>
                <w:rFonts w:hint="eastAsia"/>
                <w:b/>
                <w:color w:val="0070C0"/>
                <w:lang w:val="en-US" w:eastAsia="zh-CN"/>
              </w:rPr>
              <w:t>施法时2%概率追加魔力上限伤害.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color w:val="0070C0"/>
                <w:lang w:val="en-US" w:eastAsia="zh-CN"/>
              </w:rPr>
            </w:pPr>
            <w:r>
              <w:rPr>
                <w:rFonts w:hint="eastAsia"/>
                <w:b/>
                <w:color w:val="0070C0"/>
                <w:lang w:val="en-US" w:eastAsia="zh-CN"/>
              </w:rPr>
              <w:t>天道的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color w:val="0070C0"/>
                <w:lang w:val="en-US" w:eastAsia="zh-CN"/>
              </w:rPr>
            </w:pPr>
            <w:r>
              <w:rPr>
                <w:rFonts w:hint="eastAsia"/>
                <w:b/>
                <w:color w:val="0070C0"/>
                <w:lang w:val="en-US" w:eastAsia="zh-CN"/>
              </w:rPr>
              <w:t>施法时2%概率追加道术上限伤害.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压制的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攻击时2%概率追加当前等级伤害.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混乱的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攻击时,3%概率再追加一次当前伤害.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惩戒的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攻击时,有几率附加怪物当前血量1%伤害.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神罚的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攻击时,2%几率使怪物血量下降500点.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失控的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攻击时,3%几率对怪物造成250%伤害.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神力涌现的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color w:val="FF0000"/>
                <w:lang w:val="en-US" w:eastAsia="zh-CN"/>
              </w:rPr>
              <w:t>结婚后,攻击时,100%附加自身2%血量伤害.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善恶有报的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color w:val="FF0000"/>
                <w:lang w:val="en-US" w:eastAsia="zh-CN"/>
              </w:rPr>
              <w:t>攻击时,几率(LUCK)概率造成随机(MAXHP)伤害.或治疗自己随机(MAXAC)气血.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睚眦必报的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被攻击时,10%概率获得反弹100%伤害.持续5秒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龙魂之力的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攻击时,10%概率提升30%伤害.持续5秒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壁垒击破的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攻击时,3%概率获得100%无视防御.持续8秒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移花接木的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HP＜30%,MP＞70%时,10%几率-25%MP,+20%HP.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灵力充沛的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攻击时,100%附加30伤害.消耗10点魔法值.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怒火中烧的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攻击时,3%概率获得100%爆击几率.持续8秒.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上古灵符的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攻击时,5%概率造成控制效果.持续3秒</w:t>
            </w:r>
            <w:r>
              <w:rPr>
                <w:rFonts w:hint="eastAsia"/>
                <w:b/>
                <w:color w:val="FF0000"/>
                <w:lang w:val="en-US" w:eastAsia="zh-CN"/>
              </w:rPr>
              <w:t>（4种不同控制）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暗影分身的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被攻击时,5%概率召唤暗影分身协助.持续60秒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default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真·金光闪闪的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 w:ascii="Tahoma" w:hAnsi="Tahoma" w:eastAsia="微软雅黑" w:cstheme="minorBidi"/>
                <w:b/>
                <w:sz w:val="22"/>
                <w:szCs w:val="22"/>
                <w:lang w:val="en-US" w:eastAsia="zh-CN" w:bidi="ar-SA"/>
              </w:rPr>
            </w:pPr>
            <w:r>
              <w:rPr>
                <w:rFonts w:hint="eastAsia"/>
                <w:b/>
                <w:lang w:val="en-US" w:eastAsia="zh-CN"/>
              </w:rPr>
              <w:t>散发着财富的气息，击杀怪物时额外获得200金币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default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貔貅的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散发着财富的气息，击杀怪物时额外获得588金币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default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自然之助的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触发自然之助buff，每0.5秒极速恢复自身生命值！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default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绝世的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left"/>
              <w:rPr>
                <w:rFonts w:hint="default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具有拯救世界的力量，佩戴它也许不再惧怕任何力量！</w:t>
            </w:r>
            <w:r>
              <w:rPr>
                <w:rFonts w:hint="eastAsia"/>
                <w:b/>
                <w:color w:val="FF0000"/>
                <w:lang w:val="en-US" w:eastAsia="zh-CN"/>
              </w:rPr>
              <w:t>（成长百分比切割！）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default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嘲讽的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自身会产生大量威胁值，几率让周围的怪物集火你！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default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鞭尸的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仅在异世界出现过的，击杀怪物极低概率多次鞭尸！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财神的</w:t>
            </w:r>
          </w:p>
        </w:tc>
        <w:tc>
          <w:tcPr>
            <w:tcW w:w="597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攻击时,5%概率触发乾坤一掷.金币-10000,切割伤害800.</w:t>
            </w:r>
          </w:p>
        </w:tc>
        <w:tc>
          <w:tcPr>
            <w:tcW w:w="67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All</w:t>
            </w:r>
          </w:p>
        </w:tc>
        <w:tc>
          <w:tcPr>
            <w:tcW w:w="208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  <w:lang w:val="en-US" w:eastAsia="zh-CN"/>
              </w:rPr>
            </w:pPr>
          </w:p>
        </w:tc>
      </w:tr>
    </w:tbl>
    <w:p>
      <w:pPr>
        <w:spacing w:line="220" w:lineRule="atLeast"/>
        <w:rPr>
          <w:rFonts w:hint="eastAsia"/>
          <w:b/>
        </w:rPr>
      </w:pPr>
    </w:p>
    <w:p>
      <w:pPr>
        <w:spacing w:line="220" w:lineRule="atLeast"/>
        <w:jc w:val="both"/>
        <w:rPr>
          <w:rFonts w:hint="eastAsia"/>
          <w:b/>
          <w:sz w:val="24"/>
          <w:szCs w:val="24"/>
          <w:lang w:val="en-US" w:eastAsia="zh-CN"/>
        </w:rPr>
      </w:pPr>
    </w:p>
    <w:p>
      <w:pPr>
        <w:numPr>
          <w:ilvl w:val="0"/>
          <w:numId w:val="3"/>
        </w:numPr>
        <w:spacing w:line="220" w:lineRule="atLeast"/>
        <w:jc w:val="both"/>
        <w:rPr>
          <w:rFonts w:hint="eastAsia"/>
          <w:b/>
          <w:sz w:val="24"/>
          <w:szCs w:val="24"/>
          <w:lang w:val="en-US" w:eastAsia="zh-CN"/>
        </w:rPr>
      </w:pPr>
      <w:r>
        <w:rPr>
          <w:rFonts w:hint="eastAsia"/>
          <w:b/>
          <w:sz w:val="24"/>
          <w:szCs w:val="24"/>
          <w:lang w:val="en-US" w:eastAsia="zh-CN"/>
        </w:rPr>
        <w:t>神佑：</w:t>
      </w:r>
      <w:r>
        <w:rPr>
          <w:rFonts w:hint="eastAsia"/>
          <w:b w:val="0"/>
          <w:bCs/>
          <w:sz w:val="24"/>
          <w:szCs w:val="24"/>
          <w:lang w:val="en-US" w:eastAsia="zh-CN"/>
        </w:rPr>
        <w:t>中后期非常重要的能力提升方式之一，所有小怪均由爆率！</w:t>
      </w:r>
    </w:p>
    <w:p>
      <w:pPr>
        <w:numPr>
          <w:ilvl w:val="0"/>
          <w:numId w:val="0"/>
        </w:numPr>
        <w:spacing w:line="220" w:lineRule="atLeast"/>
        <w:jc w:val="both"/>
        <w:rPr>
          <w:rFonts w:hint="eastAsia"/>
          <w:b/>
          <w:sz w:val="24"/>
          <w:szCs w:val="24"/>
          <w:lang w:val="en-US" w:eastAsia="zh-CN"/>
        </w:rPr>
      </w:pPr>
      <w:r>
        <w:rPr>
          <w:rFonts w:hint="eastAsia"/>
          <w:b w:val="0"/>
          <w:bCs/>
          <w:color w:val="FF0000"/>
          <w:lang w:val="en-US" w:eastAsia="zh-CN"/>
        </w:rPr>
        <w:t>神佑更新介绍：</w:t>
      </w:r>
    </w:p>
    <w:p>
      <w:pPr>
        <w:numPr>
          <w:ilvl w:val="0"/>
          <w:numId w:val="0"/>
        </w:numPr>
        <w:spacing w:line="220" w:lineRule="atLeast"/>
        <w:jc w:val="both"/>
        <w:rPr>
          <w:rFonts w:hint="eastAsia"/>
          <w:b w:val="0"/>
          <w:bCs/>
          <w:color w:val="FF0000"/>
          <w:lang w:val="en-US" w:eastAsia="zh-CN"/>
        </w:rPr>
      </w:pPr>
      <w:r>
        <w:rPr>
          <w:rFonts w:hint="eastAsia"/>
          <w:b w:val="0"/>
          <w:bCs/>
          <w:color w:val="FF0000"/>
          <w:lang w:val="en-US" w:eastAsia="zh-CN"/>
        </w:rPr>
        <w:t>【骷髅】神佑 ，新增13神佑之一，出现在三章 道士们乏力阶段！此物品隐藏属性： </w:t>
      </w:r>
      <w:r>
        <w:rPr>
          <w:rFonts w:hint="eastAsia"/>
          <w:b w:val="0"/>
          <w:bCs/>
          <w:color w:val="FF0000"/>
          <w:lang w:val="en-US" w:eastAsia="zh-CN"/>
        </w:rPr>
        <w:br w:type="textWrapping"/>
      </w:r>
      <w:r>
        <w:rPr>
          <w:rFonts w:hint="eastAsia"/>
          <w:b w:val="0"/>
          <w:bCs/>
          <w:color w:val="FF0000"/>
          <w:lang w:val="en-US" w:eastAsia="zh-CN"/>
        </w:rPr>
        <w:t>1、骷髅类宝宝附带100真伤 </w:t>
      </w:r>
      <w:r>
        <w:rPr>
          <w:rFonts w:hint="eastAsia"/>
          <w:b w:val="0"/>
          <w:bCs/>
          <w:color w:val="FF0000"/>
          <w:lang w:val="en-US" w:eastAsia="zh-CN"/>
        </w:rPr>
        <w:br w:type="textWrapping"/>
      </w:r>
      <w:r>
        <w:rPr>
          <w:rFonts w:hint="eastAsia"/>
          <w:b w:val="0"/>
          <w:bCs/>
          <w:color w:val="FF0000"/>
          <w:lang w:val="en-US" w:eastAsia="zh-CN"/>
        </w:rPr>
        <w:t>2、配合武器无极棍可召唤[进化超级骷髅] </w:t>
      </w:r>
      <w:r>
        <w:rPr>
          <w:rFonts w:hint="eastAsia"/>
          <w:b w:val="0"/>
          <w:bCs/>
          <w:color w:val="FF0000"/>
          <w:lang w:val="en-US" w:eastAsia="zh-CN"/>
        </w:rPr>
        <w:br w:type="textWrapping"/>
      </w:r>
      <w:r>
        <w:rPr>
          <w:rFonts w:hint="eastAsia"/>
          <w:b w:val="0"/>
          <w:bCs/>
          <w:color w:val="FF0000"/>
          <w:lang w:val="en-US" w:eastAsia="zh-CN"/>
        </w:rPr>
        <w:t>3、花环宝宝额外增加百分比属性提升 </w:t>
      </w:r>
      <w:r>
        <w:rPr>
          <w:rFonts w:hint="eastAsia"/>
          <w:b w:val="0"/>
          <w:bCs/>
          <w:color w:val="FF0000"/>
          <w:lang w:val="en-US" w:eastAsia="zh-CN"/>
        </w:rPr>
        <w:br w:type="textWrapping"/>
      </w:r>
      <w:r>
        <w:rPr>
          <w:rFonts w:hint="eastAsia"/>
          <w:b w:val="0"/>
          <w:bCs/>
          <w:color w:val="FF0000"/>
          <w:lang w:val="en-US" w:eastAsia="zh-CN"/>
        </w:rPr>
        <w:t>-------------------------------------------------- </w:t>
      </w:r>
      <w:r>
        <w:rPr>
          <w:rFonts w:hint="eastAsia"/>
          <w:b w:val="0"/>
          <w:bCs/>
          <w:color w:val="FF0000"/>
          <w:lang w:val="en-US" w:eastAsia="zh-CN"/>
        </w:rPr>
        <w:br w:type="textWrapping"/>
      </w:r>
      <w:r>
        <w:rPr>
          <w:rFonts w:hint="eastAsia"/>
          <w:b w:val="0"/>
          <w:bCs/>
          <w:color w:val="FF0000"/>
          <w:lang w:val="en-US" w:eastAsia="zh-CN"/>
        </w:rPr>
        <w:t>无极棍+骷髅神佑 1个进化超级骷髅 </w:t>
      </w:r>
      <w:r>
        <w:rPr>
          <w:rFonts w:hint="eastAsia"/>
          <w:b w:val="0"/>
          <w:bCs/>
          <w:color w:val="FF0000"/>
          <w:lang w:val="en-US" w:eastAsia="zh-CN"/>
        </w:rPr>
        <w:br w:type="textWrapping"/>
      </w:r>
      <w:r>
        <w:rPr>
          <w:rFonts w:hint="eastAsia"/>
          <w:b w:val="0"/>
          <w:bCs/>
          <w:color w:val="FF0000"/>
          <w:lang w:val="en-US" w:eastAsia="zh-CN"/>
        </w:rPr>
        <w:t>无极圣石+骷髅神佑 1个进化超级骷髅 </w:t>
      </w:r>
      <w:r>
        <w:rPr>
          <w:rFonts w:hint="eastAsia"/>
          <w:b w:val="0"/>
          <w:bCs/>
          <w:color w:val="FF0000"/>
          <w:lang w:val="en-US" w:eastAsia="zh-CN"/>
        </w:rPr>
        <w:br w:type="textWrapping"/>
      </w:r>
      <w:r>
        <w:rPr>
          <w:rFonts w:hint="eastAsia"/>
          <w:b w:val="0"/>
          <w:bCs/>
          <w:color w:val="FF0000"/>
          <w:lang w:val="en-US" w:eastAsia="zh-CN"/>
        </w:rPr>
        <w:t>逍遥扇+骷髅神佑 3 个进化超级骷髅 </w:t>
      </w:r>
      <w:r>
        <w:rPr>
          <w:rFonts w:hint="eastAsia"/>
          <w:b w:val="0"/>
          <w:bCs/>
          <w:color w:val="FF0000"/>
          <w:lang w:val="en-US" w:eastAsia="zh-CN"/>
        </w:rPr>
        <w:br w:type="textWrapping"/>
      </w:r>
      <w:r>
        <w:rPr>
          <w:rFonts w:hint="eastAsia"/>
          <w:b w:val="0"/>
          <w:bCs/>
          <w:color w:val="FF0000"/>
          <w:lang w:val="en-US" w:eastAsia="zh-CN"/>
        </w:rPr>
        <w:t>--------------------------------------------------</w:t>
      </w:r>
      <w:r>
        <w:rPr>
          <w:rFonts w:hint="eastAsia"/>
          <w:b w:val="0"/>
          <w:bCs/>
          <w:color w:val="FF0000"/>
          <w:lang w:val="en-US" w:eastAsia="zh-CN"/>
        </w:rPr>
        <w:br w:type="textWrapping"/>
      </w:r>
      <w:r>
        <w:rPr>
          <w:rFonts w:hint="eastAsia"/>
          <w:b w:val="0"/>
          <w:bCs/>
          <w:color w:val="FF0000"/>
          <w:lang w:val="en-US" w:eastAsia="zh-CN"/>
        </w:rPr>
        <w:t>无极棍+骷髅神佑+无极圣石 1个玩家专属骷髅王（超强） </w:t>
      </w:r>
      <w:r>
        <w:rPr>
          <w:rFonts w:hint="eastAsia"/>
          <w:b w:val="0"/>
          <w:bCs/>
          <w:color w:val="FF0000"/>
          <w:lang w:val="en-US" w:eastAsia="zh-CN"/>
        </w:rPr>
        <w:br w:type="textWrapping"/>
      </w:r>
      <w:r>
        <w:rPr>
          <w:rFonts w:hint="eastAsia"/>
          <w:b w:val="0"/>
          <w:bCs/>
          <w:color w:val="FF0000"/>
          <w:lang w:val="en-US" w:eastAsia="zh-CN"/>
        </w:rPr>
        <w:t>逍遥扇+骷髅神佑+无极圣石 3个 玩家专属骷髅王（超强）</w:t>
      </w:r>
    </w:p>
    <w:p>
      <w:pPr>
        <w:numPr>
          <w:ilvl w:val="0"/>
          <w:numId w:val="0"/>
        </w:numPr>
        <w:spacing w:line="220" w:lineRule="atLeast"/>
        <w:jc w:val="both"/>
        <w:rPr>
          <w:rFonts w:hint="eastAsia"/>
          <w:b/>
          <w:sz w:val="24"/>
          <w:szCs w:val="24"/>
          <w:lang w:val="en-US" w:eastAsia="zh-CN"/>
        </w:rPr>
      </w:pPr>
    </w:p>
    <w:p>
      <w:pPr>
        <w:spacing w:line="220" w:lineRule="atLeast"/>
        <w:jc w:val="center"/>
        <w:rPr>
          <w:rFonts w:hint="eastAsia"/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通达探秘2</w:t>
      </w:r>
      <w:r>
        <w:rPr>
          <w:b/>
          <w:sz w:val="24"/>
          <w:szCs w:val="24"/>
        </w:rPr>
        <w:t>023</w:t>
      </w:r>
      <w:r>
        <w:rPr>
          <w:rFonts w:hint="eastAsia"/>
          <w:b/>
          <w:sz w:val="24"/>
          <w:szCs w:val="24"/>
        </w:rPr>
        <w:t>十三神佑爆率</w:t>
      </w:r>
    </w:p>
    <w:tbl>
      <w:tblPr>
        <w:tblStyle w:val="5"/>
        <w:tblW w:w="10773" w:type="dxa"/>
        <w:tblInd w:w="-102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0"/>
        <w:gridCol w:w="2250"/>
        <w:gridCol w:w="2655"/>
        <w:gridCol w:w="1200"/>
        <w:gridCol w:w="33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神佑名字</w:t>
            </w:r>
          </w:p>
        </w:tc>
        <w:tc>
          <w:tcPr>
            <w:tcW w:w="225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作用（成长）</w:t>
            </w:r>
          </w:p>
        </w:tc>
        <w:tc>
          <w:tcPr>
            <w:tcW w:w="2655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技能学习（</w:t>
            </w:r>
            <w:r>
              <w:rPr>
                <w:rFonts w:hint="eastAsia"/>
                <w:b/>
                <w:lang w:val="en-US" w:eastAsia="zh-CN"/>
              </w:rPr>
              <w:t>本</w:t>
            </w:r>
            <w:r>
              <w:rPr>
                <w:rFonts w:hint="eastAsia"/>
                <w:b/>
              </w:rPr>
              <w:t>职业）</w:t>
            </w:r>
          </w:p>
        </w:tc>
        <w:tc>
          <w:tcPr>
            <w:tcW w:w="1200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作用关系</w:t>
            </w:r>
          </w:p>
        </w:tc>
        <w:tc>
          <w:tcPr>
            <w:tcW w:w="3348" w:type="dxa"/>
            <w:vAlign w:val="center"/>
          </w:tcPr>
          <w:p>
            <w:pPr>
              <w:spacing w:line="220" w:lineRule="atLeast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爆率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0" w:type="dxa"/>
            <w:vAlign w:val="center"/>
          </w:tcPr>
          <w:p>
            <w:pPr>
              <w:spacing w:line="220" w:lineRule="atLeast"/>
              <w:jc w:val="both"/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雷</w:t>
            </w:r>
            <w:r>
              <w:rPr>
                <w:color w:val="FF0000"/>
              </w:rPr>
              <w:t>电</w:t>
            </w:r>
          </w:p>
        </w:tc>
        <w:tc>
          <w:tcPr>
            <w:tcW w:w="2250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</w:rPr>
              <w:t>几率施法Lv</w:t>
            </w:r>
            <w:r>
              <w:rPr>
                <w:rFonts w:ascii="微软雅黑" w:hAnsi="微软雅黑"/>
                <w:bCs/>
              </w:rPr>
              <w:t>4</w:t>
            </w:r>
          </w:p>
        </w:tc>
        <w:tc>
          <w:tcPr>
            <w:tcW w:w="2655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</w:rPr>
              <w:t>触发学习4级</w:t>
            </w:r>
          </w:p>
        </w:tc>
        <w:tc>
          <w:tcPr>
            <w:tcW w:w="1200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 w:eastAsia="微软雅黑"/>
                <w:bCs/>
                <w:lang w:eastAsia="zh-CN"/>
              </w:rPr>
            </w:pPr>
            <w:r>
              <w:rPr>
                <w:rFonts w:hint="eastAsia" w:ascii="微软雅黑" w:hAnsi="微软雅黑"/>
                <w:bCs/>
                <w:color w:val="C0504D" w:themeColor="accent2"/>
                <w14:textFill>
                  <w14:solidFill>
                    <w14:schemeClr w14:val="accent2"/>
                  </w14:solidFill>
                </w14:textFill>
              </w:rPr>
              <w:t>通达的</w:t>
            </w:r>
          </w:p>
        </w:tc>
        <w:tc>
          <w:tcPr>
            <w:tcW w:w="3348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</w:rPr>
              <w:t>僵尸怪、尸王、</w:t>
            </w:r>
            <w:r>
              <w:rPr>
                <w:rFonts w:hint="eastAsia" w:ascii="微软雅黑" w:hAnsi="微软雅黑"/>
                <w:bCs/>
                <w:color w:val="FF0000"/>
              </w:rPr>
              <w:t>电僵王[精英</w:t>
            </w:r>
            <w:r>
              <w:rPr>
                <w:rFonts w:ascii="微软雅黑" w:hAnsi="微软雅黑"/>
                <w:bCs/>
                <w:color w:val="FF0000"/>
              </w:rPr>
              <w:t>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0" w:type="dxa"/>
            <w:vAlign w:val="center"/>
          </w:tcPr>
          <w:p>
            <w:pPr>
              <w:spacing w:line="220" w:lineRule="atLeast"/>
              <w:jc w:val="both"/>
              <w:rPr>
                <w:rFonts w:hint="eastAsia"/>
                <w:color w:val="FF0000"/>
              </w:rPr>
            </w:pPr>
            <w:r>
              <w:rPr>
                <w:color w:val="FF0000"/>
              </w:rPr>
              <w:t>炎墙</w:t>
            </w:r>
          </w:p>
        </w:tc>
        <w:tc>
          <w:tcPr>
            <w:tcW w:w="2250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</w:rPr>
              <w:t>几率施法Lv</w:t>
            </w:r>
            <w:r>
              <w:rPr>
                <w:rFonts w:ascii="微软雅黑" w:hAnsi="微软雅黑"/>
                <w:bCs/>
              </w:rPr>
              <w:t>4</w:t>
            </w:r>
          </w:p>
        </w:tc>
        <w:tc>
          <w:tcPr>
            <w:tcW w:w="2655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</w:rPr>
              <w:t>触发学习4级</w:t>
            </w:r>
          </w:p>
        </w:tc>
        <w:tc>
          <w:tcPr>
            <w:tcW w:w="1200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 w:eastAsia="微软雅黑"/>
                <w:bCs/>
                <w:lang w:eastAsia="zh-CN"/>
              </w:rPr>
            </w:pPr>
            <w:r>
              <w:rPr>
                <w:rFonts w:hint="eastAsia" w:ascii="微软雅黑" w:hAnsi="微软雅黑"/>
                <w:bCs/>
                <w:color w:val="C0504D" w:themeColor="accent2"/>
                <w14:textFill>
                  <w14:solidFill>
                    <w14:schemeClr w14:val="accent2"/>
                  </w14:solidFill>
                </w14:textFill>
              </w:rPr>
              <w:t>通达的</w:t>
            </w:r>
          </w:p>
        </w:tc>
        <w:tc>
          <w:tcPr>
            <w:tcW w:w="3348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</w:rPr>
              <w:t>沃玛怪、尸王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0" w:type="dxa"/>
            <w:vAlign w:val="center"/>
          </w:tcPr>
          <w:p>
            <w:pPr>
              <w:spacing w:line="220" w:lineRule="atLeast"/>
              <w:jc w:val="both"/>
              <w:rPr>
                <w:color w:val="FF0000"/>
              </w:rPr>
            </w:pPr>
            <w:r>
              <w:rPr>
                <w:color w:val="FF0000"/>
              </w:rPr>
              <w:t>施毒</w:t>
            </w:r>
          </w:p>
        </w:tc>
        <w:tc>
          <w:tcPr>
            <w:tcW w:w="2250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</w:rPr>
              <w:t>几率施法Lv</w:t>
            </w:r>
            <w:r>
              <w:rPr>
                <w:rFonts w:ascii="微软雅黑" w:hAnsi="微软雅黑"/>
                <w:bCs/>
              </w:rPr>
              <w:t>4</w:t>
            </w:r>
          </w:p>
        </w:tc>
        <w:tc>
          <w:tcPr>
            <w:tcW w:w="2655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</w:rPr>
              <w:t>触发学习4级</w:t>
            </w:r>
          </w:p>
        </w:tc>
        <w:tc>
          <w:tcPr>
            <w:tcW w:w="1200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 w:eastAsia="微软雅黑"/>
                <w:bCs/>
                <w:lang w:eastAsia="zh-CN"/>
              </w:rPr>
            </w:pPr>
            <w:r>
              <w:rPr>
                <w:rFonts w:hint="eastAsia" w:ascii="微软雅黑" w:hAnsi="微软雅黑"/>
                <w:bCs/>
                <w:color w:val="C0504D" w:themeColor="accent2"/>
                <w14:textFill>
                  <w14:solidFill>
                    <w14:schemeClr w14:val="accent2"/>
                  </w14:solidFill>
                </w14:textFill>
              </w:rPr>
              <w:t>通达的</w:t>
            </w:r>
          </w:p>
        </w:tc>
        <w:tc>
          <w:tcPr>
            <w:tcW w:w="3348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</w:rPr>
              <w:t>猪洞怪、尸王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0" w:type="dxa"/>
            <w:vAlign w:val="center"/>
          </w:tcPr>
          <w:p>
            <w:pPr>
              <w:spacing w:line="220" w:lineRule="atLeast"/>
              <w:jc w:val="both"/>
              <w:rPr>
                <w:color w:val="FF0000"/>
              </w:rPr>
            </w:pPr>
            <w:r>
              <w:rPr>
                <w:color w:val="FF0000"/>
              </w:rPr>
              <w:t>隐身</w:t>
            </w:r>
          </w:p>
        </w:tc>
        <w:tc>
          <w:tcPr>
            <w:tcW w:w="2250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</w:rPr>
              <w:t>几率施法Lv</w:t>
            </w:r>
            <w:r>
              <w:rPr>
                <w:rFonts w:ascii="微软雅黑" w:hAnsi="微软雅黑"/>
                <w:bCs/>
              </w:rPr>
              <w:t>4</w:t>
            </w:r>
          </w:p>
        </w:tc>
        <w:tc>
          <w:tcPr>
            <w:tcW w:w="2655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</w:rPr>
              <w:t>触发学习4级</w:t>
            </w:r>
            <w:r>
              <w:rPr>
                <w:rFonts w:hint="eastAsia" w:ascii="微软雅黑" w:hAnsi="微软雅黑"/>
                <w:bCs/>
                <w:lang w:eastAsia="zh-CN"/>
              </w:rPr>
              <w:t>（</w:t>
            </w:r>
            <w:r>
              <w:rPr>
                <w:rFonts w:hint="eastAsia" w:ascii="微软雅黑" w:hAnsi="微软雅黑"/>
                <w:bCs/>
                <w:lang w:val="en-US" w:eastAsia="zh-CN"/>
              </w:rPr>
              <w:t>全职</w:t>
            </w:r>
            <w:r>
              <w:rPr>
                <w:rFonts w:hint="eastAsia" w:ascii="微软雅黑" w:hAnsi="微软雅黑"/>
                <w:bCs/>
                <w:lang w:eastAsia="zh-CN"/>
              </w:rPr>
              <w:t>）</w:t>
            </w:r>
          </w:p>
        </w:tc>
        <w:tc>
          <w:tcPr>
            <w:tcW w:w="1200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 w:eastAsia="微软雅黑"/>
                <w:bCs/>
                <w:lang w:eastAsia="zh-CN"/>
              </w:rPr>
            </w:pPr>
            <w:r>
              <w:rPr>
                <w:rFonts w:hint="eastAsia" w:ascii="微软雅黑" w:hAnsi="微软雅黑"/>
                <w:bCs/>
                <w:color w:val="C0504D" w:themeColor="accent2"/>
                <w14:textFill>
                  <w14:solidFill>
                    <w14:schemeClr w14:val="accent2"/>
                  </w14:solidFill>
                </w14:textFill>
              </w:rPr>
              <w:t>通达的</w:t>
            </w:r>
          </w:p>
        </w:tc>
        <w:tc>
          <w:tcPr>
            <w:tcW w:w="3348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</w:rPr>
              <w:t>尸王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0" w:type="dxa"/>
            <w:vAlign w:val="center"/>
          </w:tcPr>
          <w:p>
            <w:pPr>
              <w:spacing w:line="220" w:lineRule="atLeast"/>
              <w:jc w:val="both"/>
              <w:rPr>
                <w:color w:val="FF0000"/>
              </w:rPr>
            </w:pPr>
            <w:r>
              <w:rPr>
                <w:color w:val="FF0000"/>
              </w:rPr>
              <w:t>诱惑</w:t>
            </w:r>
          </w:p>
        </w:tc>
        <w:tc>
          <w:tcPr>
            <w:tcW w:w="2250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</w:rPr>
              <w:t>-</w:t>
            </w:r>
            <w:r>
              <w:rPr>
                <w:rFonts w:ascii="微软雅黑" w:hAnsi="微软雅黑"/>
                <w:bCs/>
              </w:rPr>
              <w:t>---</w:t>
            </w:r>
          </w:p>
        </w:tc>
        <w:tc>
          <w:tcPr>
            <w:tcW w:w="2655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 w:eastAsia="微软雅黑"/>
                <w:bCs/>
                <w:lang w:eastAsia="zh-CN"/>
              </w:rPr>
            </w:pPr>
            <w:r>
              <w:rPr>
                <w:rFonts w:hint="eastAsia" w:ascii="微软雅黑" w:hAnsi="微软雅黑"/>
                <w:bCs/>
              </w:rPr>
              <w:t>触发学习</w:t>
            </w:r>
            <w:r>
              <w:rPr>
                <w:rFonts w:ascii="微软雅黑" w:hAnsi="微软雅黑"/>
                <w:bCs/>
              </w:rPr>
              <w:t>3</w:t>
            </w:r>
            <w:r>
              <w:rPr>
                <w:rFonts w:hint="eastAsia" w:ascii="微软雅黑" w:hAnsi="微软雅黑"/>
                <w:bCs/>
              </w:rPr>
              <w:t>级</w:t>
            </w:r>
            <w:r>
              <w:rPr>
                <w:rFonts w:hint="eastAsia" w:ascii="微软雅黑" w:hAnsi="微软雅黑"/>
                <w:bCs/>
                <w:lang w:eastAsia="zh-CN"/>
              </w:rPr>
              <w:t>（</w:t>
            </w:r>
            <w:r>
              <w:rPr>
                <w:rFonts w:hint="eastAsia" w:ascii="微软雅黑" w:hAnsi="微软雅黑"/>
                <w:bCs/>
                <w:lang w:val="en-US" w:eastAsia="zh-CN"/>
              </w:rPr>
              <w:t>全职</w:t>
            </w:r>
            <w:r>
              <w:rPr>
                <w:rFonts w:hint="eastAsia" w:ascii="微软雅黑" w:hAnsi="微软雅黑"/>
                <w:bCs/>
                <w:lang w:eastAsia="zh-CN"/>
              </w:rPr>
              <w:t>）</w:t>
            </w:r>
          </w:p>
        </w:tc>
        <w:tc>
          <w:tcPr>
            <w:tcW w:w="1200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 w:eastAsia="微软雅黑"/>
                <w:bCs/>
                <w:lang w:eastAsia="zh-CN"/>
              </w:rPr>
            </w:pPr>
            <w:r>
              <w:rPr>
                <w:rFonts w:hint="eastAsia" w:ascii="微软雅黑" w:hAnsi="微软雅黑"/>
                <w:bCs/>
                <w:color w:val="C0504D" w:themeColor="accent2"/>
                <w14:textFill>
                  <w14:solidFill>
                    <w14:schemeClr w14:val="accent2"/>
                  </w14:solidFill>
                </w14:textFill>
              </w:rPr>
              <w:t>通达的</w:t>
            </w:r>
          </w:p>
        </w:tc>
        <w:tc>
          <w:tcPr>
            <w:tcW w:w="3348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</w:rPr>
              <w:t>蜈蚣怪、尸王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0" w:type="dxa"/>
            <w:vAlign w:val="center"/>
          </w:tcPr>
          <w:p>
            <w:pPr>
              <w:spacing w:line="220" w:lineRule="atLeast"/>
              <w:jc w:val="both"/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咆哮</w:t>
            </w:r>
          </w:p>
        </w:tc>
        <w:tc>
          <w:tcPr>
            <w:tcW w:w="2250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</w:rPr>
              <w:t>几率施法Lv</w:t>
            </w:r>
            <w:r>
              <w:rPr>
                <w:rFonts w:ascii="微软雅黑" w:hAnsi="微软雅黑"/>
                <w:bCs/>
              </w:rPr>
              <w:t>4</w:t>
            </w:r>
          </w:p>
        </w:tc>
        <w:tc>
          <w:tcPr>
            <w:tcW w:w="2655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</w:rPr>
              <w:t>触发学习4级</w:t>
            </w:r>
          </w:p>
        </w:tc>
        <w:tc>
          <w:tcPr>
            <w:tcW w:w="1200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 w:eastAsia="微软雅黑"/>
                <w:bCs/>
                <w:lang w:eastAsia="zh-CN"/>
              </w:rPr>
            </w:pPr>
            <w:r>
              <w:rPr>
                <w:rFonts w:hint="eastAsia" w:ascii="微软雅黑" w:hAnsi="微软雅黑"/>
                <w:bCs/>
                <w:color w:val="C0504D" w:themeColor="accent2"/>
                <w14:textFill>
                  <w14:solidFill>
                    <w14:schemeClr w14:val="accent2"/>
                  </w14:solidFill>
                </w14:textFill>
              </w:rPr>
              <w:t>通达的</w:t>
            </w:r>
          </w:p>
        </w:tc>
        <w:tc>
          <w:tcPr>
            <w:tcW w:w="3348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  <w:color w:val="FF0000"/>
              </w:rPr>
            </w:pPr>
            <w:r>
              <w:rPr>
                <w:rFonts w:hint="eastAsia" w:ascii="微软雅黑" w:hAnsi="微软雅黑"/>
                <w:bCs/>
                <w:color w:val="FF0000"/>
              </w:rPr>
              <w:t>电僵王[精英</w:t>
            </w:r>
            <w:r>
              <w:rPr>
                <w:rFonts w:ascii="微软雅黑" w:hAnsi="微软雅黑"/>
                <w:bCs/>
                <w:color w:val="FF0000"/>
              </w:rPr>
              <w:t>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0" w:type="dxa"/>
            <w:vAlign w:val="center"/>
          </w:tcPr>
          <w:p>
            <w:pPr>
              <w:spacing w:line="220" w:lineRule="atLeast"/>
              <w:jc w:val="both"/>
              <w:rPr>
                <w:rFonts w:hint="eastAsia" w:eastAsia="微软雅黑"/>
                <w:color w:val="FF0000"/>
                <w:lang w:val="en-US" w:eastAsia="zh-CN"/>
              </w:rPr>
            </w:pPr>
            <w:r>
              <w:rPr>
                <w:rFonts w:hint="eastAsia"/>
                <w:color w:val="FF0000"/>
                <w:lang w:val="en-US" w:eastAsia="zh-CN"/>
              </w:rPr>
              <w:t>骷髅</w:t>
            </w:r>
          </w:p>
        </w:tc>
        <w:tc>
          <w:tcPr>
            <w:tcW w:w="2250" w:type="dxa"/>
            <w:vAlign w:val="center"/>
          </w:tcPr>
          <w:p>
            <w:pPr>
              <w:spacing w:line="220" w:lineRule="atLeast"/>
              <w:jc w:val="both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/>
                <w:bCs/>
                <w:lang w:val="en-US" w:eastAsia="zh-CN"/>
              </w:rPr>
              <w:t>触发所有骷髅系变异</w:t>
            </w:r>
          </w:p>
        </w:tc>
        <w:tc>
          <w:tcPr>
            <w:tcW w:w="2655" w:type="dxa"/>
            <w:vAlign w:val="center"/>
          </w:tcPr>
          <w:p>
            <w:pPr>
              <w:spacing w:line="220" w:lineRule="atLeast"/>
              <w:jc w:val="both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/>
                <w:bCs/>
                <w:lang w:val="en-US" w:eastAsia="zh-CN"/>
              </w:rPr>
              <w:t>八卦太合术质变的关键</w:t>
            </w:r>
          </w:p>
        </w:tc>
        <w:tc>
          <w:tcPr>
            <w:tcW w:w="1200" w:type="dxa"/>
            <w:vAlign w:val="center"/>
          </w:tcPr>
          <w:p>
            <w:pPr>
              <w:spacing w:line="220" w:lineRule="atLeast"/>
              <w:jc w:val="both"/>
              <w:rPr>
                <w:rFonts w:hint="default" w:ascii="微软雅黑" w:hAnsi="微软雅黑" w:eastAsia="微软雅黑"/>
                <w:bCs/>
                <w:color w:val="C0504D" w:themeColor="accent2"/>
                <w:lang w:val="en-US" w:eastAsia="zh-CN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hint="eastAsia" w:ascii="微软雅黑" w:hAnsi="微软雅黑"/>
                <w:bCs/>
                <w:color w:val="C0504D" w:themeColor="accent2"/>
                <w:lang w:val="en-US" w:eastAsia="zh-CN"/>
                <w14:textFill>
                  <w14:solidFill>
                    <w14:schemeClr w14:val="accent2"/>
                  </w14:solidFill>
                </w14:textFill>
              </w:rPr>
              <w:t>武器组合</w:t>
            </w:r>
          </w:p>
        </w:tc>
        <w:tc>
          <w:tcPr>
            <w:tcW w:w="3348" w:type="dxa"/>
            <w:vAlign w:val="center"/>
          </w:tcPr>
          <w:p>
            <w:pPr>
              <w:spacing w:line="220" w:lineRule="atLeast"/>
              <w:jc w:val="both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/>
                <w:bCs/>
                <w:lang w:val="en-US" w:eastAsia="zh-CN"/>
              </w:rPr>
              <w:t>海底怪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0" w:type="dxa"/>
            <w:vAlign w:val="center"/>
          </w:tcPr>
          <w:p>
            <w:pPr>
              <w:spacing w:line="220" w:lineRule="atLeast"/>
              <w:jc w:val="both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神兽</w:t>
            </w:r>
          </w:p>
        </w:tc>
        <w:tc>
          <w:tcPr>
            <w:tcW w:w="2250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  <w:lang w:val="en-US" w:eastAsia="zh-CN"/>
              </w:rPr>
              <w:t>触发所有神兽系变异</w:t>
            </w:r>
          </w:p>
        </w:tc>
        <w:tc>
          <w:tcPr>
            <w:tcW w:w="2655" w:type="dxa"/>
            <w:vAlign w:val="center"/>
          </w:tcPr>
          <w:p>
            <w:pPr>
              <w:spacing w:line="220" w:lineRule="atLeast"/>
              <w:jc w:val="both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/>
                <w:bCs/>
                <w:lang w:val="en-US" w:eastAsia="zh-CN"/>
              </w:rPr>
              <w:t>龙兽质变的关键</w:t>
            </w:r>
          </w:p>
        </w:tc>
        <w:tc>
          <w:tcPr>
            <w:tcW w:w="1200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  <w:color w:val="C0504D" w:themeColor="accent2"/>
                <w:lang w:val="en-US" w:eastAsia="zh-CN"/>
                <w14:textFill>
                  <w14:solidFill>
                    <w14:schemeClr w14:val="accent2"/>
                  </w14:solidFill>
                </w14:textFill>
              </w:rPr>
              <w:t>武器组合</w:t>
            </w:r>
          </w:p>
        </w:tc>
        <w:tc>
          <w:tcPr>
            <w:tcW w:w="3348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</w:rPr>
              <w:t>牛魔怪、</w:t>
            </w:r>
            <w:r>
              <w:rPr>
                <w:rFonts w:hint="eastAsia" w:ascii="微软雅黑" w:hAnsi="微软雅黑"/>
                <w:bCs/>
                <w:color w:val="FF0000"/>
              </w:rPr>
              <w:t>电僵王[精英</w:t>
            </w:r>
            <w:r>
              <w:rPr>
                <w:rFonts w:ascii="微软雅黑" w:hAnsi="微软雅黑"/>
                <w:bCs/>
              </w:rPr>
              <w:t>]</w:t>
            </w:r>
            <w:r>
              <w:rPr>
                <w:rFonts w:hint="eastAsia" w:ascii="微软雅黑" w:hAnsi="微软雅黑"/>
                <w:bCs/>
              </w:rPr>
              <w:t>、尸王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0" w:type="dxa"/>
            <w:vAlign w:val="center"/>
          </w:tcPr>
          <w:p>
            <w:pPr>
              <w:spacing w:line="220" w:lineRule="atLeast"/>
              <w:jc w:val="both"/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加特林</w:t>
            </w:r>
          </w:p>
        </w:tc>
        <w:tc>
          <w:tcPr>
            <w:tcW w:w="2250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</w:rPr>
              <w:t>几率施法Lv</w:t>
            </w:r>
            <w:r>
              <w:rPr>
                <w:rFonts w:ascii="微软雅黑" w:hAnsi="微软雅黑"/>
                <w:bCs/>
              </w:rPr>
              <w:t>4</w:t>
            </w:r>
          </w:p>
        </w:tc>
        <w:tc>
          <w:tcPr>
            <w:tcW w:w="2655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</w:rPr>
              <w:t>触发学习</w:t>
            </w:r>
            <w:r>
              <w:rPr>
                <w:rFonts w:ascii="微软雅黑" w:hAnsi="微软雅黑"/>
                <w:bCs/>
              </w:rPr>
              <w:t>9</w:t>
            </w:r>
            <w:r>
              <w:rPr>
                <w:rFonts w:hint="eastAsia" w:ascii="微软雅黑" w:hAnsi="微软雅黑"/>
                <w:bCs/>
              </w:rPr>
              <w:t>级</w:t>
            </w:r>
          </w:p>
        </w:tc>
        <w:tc>
          <w:tcPr>
            <w:tcW w:w="1200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 w:eastAsia="微软雅黑"/>
                <w:bCs/>
                <w:lang w:eastAsia="zh-CN"/>
              </w:rPr>
            </w:pPr>
            <w:r>
              <w:rPr>
                <w:rFonts w:hint="eastAsia" w:ascii="微软雅黑" w:hAnsi="微软雅黑"/>
                <w:bCs/>
                <w:color w:val="C0504D" w:themeColor="accent2"/>
                <w14:textFill>
                  <w14:solidFill>
                    <w14:schemeClr w14:val="accent2"/>
                  </w14:solidFill>
                </w14:textFill>
              </w:rPr>
              <w:t>通达的</w:t>
            </w:r>
          </w:p>
        </w:tc>
        <w:tc>
          <w:tcPr>
            <w:tcW w:w="3348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  <w:color w:val="FF0000"/>
              </w:rPr>
            </w:pPr>
            <w:r>
              <w:rPr>
                <w:rFonts w:hint="eastAsia" w:ascii="微软雅黑" w:hAnsi="微软雅黑"/>
                <w:bCs/>
                <w:color w:val="FF0000"/>
              </w:rPr>
              <w:t>电僵王[精英</w:t>
            </w:r>
            <w:r>
              <w:rPr>
                <w:rFonts w:ascii="微软雅黑" w:hAnsi="微软雅黑"/>
                <w:bCs/>
                <w:color w:val="FF0000"/>
              </w:rPr>
              <w:t>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0" w:type="dxa"/>
            <w:vAlign w:val="center"/>
          </w:tcPr>
          <w:p>
            <w:pPr>
              <w:spacing w:line="220" w:lineRule="atLeast"/>
              <w:jc w:val="both"/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群雷</w:t>
            </w:r>
          </w:p>
        </w:tc>
        <w:tc>
          <w:tcPr>
            <w:tcW w:w="2250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</w:rPr>
              <w:t>几率施法Lv</w:t>
            </w:r>
            <w:r>
              <w:rPr>
                <w:rFonts w:ascii="微软雅黑" w:hAnsi="微软雅黑"/>
                <w:bCs/>
              </w:rPr>
              <w:t>4</w:t>
            </w:r>
          </w:p>
        </w:tc>
        <w:tc>
          <w:tcPr>
            <w:tcW w:w="2655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</w:rPr>
              <w:t>触发学习</w:t>
            </w:r>
            <w:r>
              <w:rPr>
                <w:rFonts w:hint="eastAsia" w:ascii="微软雅黑" w:hAnsi="微软雅黑"/>
                <w:bCs/>
                <w:lang w:val="en-US" w:eastAsia="zh-CN"/>
              </w:rPr>
              <w:t>4</w:t>
            </w:r>
            <w:r>
              <w:rPr>
                <w:rFonts w:hint="eastAsia" w:ascii="微软雅黑" w:hAnsi="微软雅黑"/>
                <w:bCs/>
              </w:rPr>
              <w:t>级</w:t>
            </w:r>
          </w:p>
        </w:tc>
        <w:tc>
          <w:tcPr>
            <w:tcW w:w="1200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 w:eastAsia="微软雅黑"/>
                <w:bCs/>
                <w:lang w:eastAsia="zh-CN"/>
              </w:rPr>
            </w:pPr>
            <w:r>
              <w:rPr>
                <w:rFonts w:hint="eastAsia" w:ascii="微软雅黑" w:hAnsi="微软雅黑"/>
                <w:bCs/>
                <w:color w:val="C0504D" w:themeColor="accent2"/>
                <w14:textFill>
                  <w14:solidFill>
                    <w14:schemeClr w14:val="accent2"/>
                  </w14:solidFill>
                </w14:textFill>
              </w:rPr>
              <w:t>通达的</w:t>
            </w:r>
          </w:p>
        </w:tc>
        <w:tc>
          <w:tcPr>
            <w:tcW w:w="3348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</w:rPr>
              <w:t>祖玛怪、</w:t>
            </w:r>
            <w:r>
              <w:rPr>
                <w:rFonts w:hint="eastAsia" w:ascii="微软雅黑" w:hAnsi="微软雅黑"/>
                <w:bCs/>
                <w:color w:val="FF0000"/>
              </w:rPr>
              <w:t>电僵王[精英</w:t>
            </w:r>
            <w:r>
              <w:rPr>
                <w:rFonts w:ascii="微软雅黑" w:hAnsi="微软雅黑"/>
                <w:bCs/>
                <w:color w:val="FF0000"/>
              </w:rPr>
              <w:t>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0" w:type="dxa"/>
            <w:vAlign w:val="center"/>
          </w:tcPr>
          <w:p>
            <w:pPr>
              <w:spacing w:line="220" w:lineRule="atLeast"/>
              <w:jc w:val="both"/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开天</w:t>
            </w:r>
          </w:p>
        </w:tc>
        <w:tc>
          <w:tcPr>
            <w:tcW w:w="2250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</w:rPr>
              <w:t>几率施法Lv</w:t>
            </w:r>
            <w:r>
              <w:rPr>
                <w:rFonts w:ascii="微软雅黑" w:hAnsi="微软雅黑"/>
                <w:bCs/>
              </w:rPr>
              <w:t>4</w:t>
            </w:r>
          </w:p>
        </w:tc>
        <w:tc>
          <w:tcPr>
            <w:tcW w:w="2655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</w:rPr>
              <w:t>触发学习4级</w:t>
            </w:r>
          </w:p>
        </w:tc>
        <w:tc>
          <w:tcPr>
            <w:tcW w:w="1200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 w:eastAsia="微软雅黑"/>
                <w:bCs/>
                <w:lang w:eastAsia="zh-CN"/>
              </w:rPr>
            </w:pPr>
            <w:r>
              <w:rPr>
                <w:rFonts w:hint="eastAsia" w:ascii="微软雅黑" w:hAnsi="微软雅黑"/>
                <w:bCs/>
                <w:color w:val="C0504D" w:themeColor="accent2"/>
                <w14:textFill>
                  <w14:solidFill>
                    <w14:schemeClr w14:val="accent2"/>
                  </w14:solidFill>
                </w14:textFill>
              </w:rPr>
              <w:t>通达的</w:t>
            </w:r>
          </w:p>
        </w:tc>
        <w:tc>
          <w:tcPr>
            <w:tcW w:w="3348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</w:rPr>
              <w:t>魔龙怪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0" w:type="dxa"/>
            <w:vAlign w:val="center"/>
          </w:tcPr>
          <w:p>
            <w:pPr>
              <w:spacing w:line="220" w:lineRule="atLeast"/>
              <w:jc w:val="both"/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火雨</w:t>
            </w:r>
          </w:p>
        </w:tc>
        <w:tc>
          <w:tcPr>
            <w:tcW w:w="2250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</w:rPr>
              <w:t>几率施法Lv</w:t>
            </w:r>
            <w:r>
              <w:rPr>
                <w:rFonts w:ascii="微软雅黑" w:hAnsi="微软雅黑"/>
                <w:bCs/>
              </w:rPr>
              <w:t>4</w:t>
            </w:r>
          </w:p>
        </w:tc>
        <w:tc>
          <w:tcPr>
            <w:tcW w:w="2655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</w:rPr>
              <w:t>触发学习4级</w:t>
            </w:r>
          </w:p>
        </w:tc>
        <w:tc>
          <w:tcPr>
            <w:tcW w:w="1200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 w:eastAsia="微软雅黑"/>
                <w:bCs/>
                <w:lang w:eastAsia="zh-CN"/>
              </w:rPr>
            </w:pPr>
            <w:r>
              <w:rPr>
                <w:rFonts w:hint="eastAsia" w:ascii="微软雅黑" w:hAnsi="微软雅黑"/>
                <w:bCs/>
                <w:color w:val="C0504D" w:themeColor="accent2"/>
                <w14:textFill>
                  <w14:solidFill>
                    <w14:schemeClr w14:val="accent2"/>
                  </w14:solidFill>
                </w14:textFill>
              </w:rPr>
              <w:t>通达的</w:t>
            </w:r>
          </w:p>
        </w:tc>
        <w:tc>
          <w:tcPr>
            <w:tcW w:w="3348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</w:rPr>
              <w:t>魔龙怪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0" w:type="dxa"/>
            <w:vAlign w:val="center"/>
          </w:tcPr>
          <w:p>
            <w:pPr>
              <w:spacing w:line="220" w:lineRule="atLeast"/>
              <w:jc w:val="both"/>
              <w:rPr>
                <w:rFonts w:hint="eastAsia"/>
                <w:color w:val="FF0000"/>
              </w:rPr>
            </w:pPr>
            <w:r>
              <w:rPr>
                <w:color w:val="FF0000"/>
              </w:rPr>
              <w:t>马爵爷之锤</w:t>
            </w:r>
          </w:p>
        </w:tc>
        <w:tc>
          <w:tcPr>
            <w:tcW w:w="4905" w:type="dxa"/>
            <w:gridSpan w:val="2"/>
            <w:vAlign w:val="center"/>
          </w:tcPr>
          <w:p>
            <w:pPr>
              <w:spacing w:line="220" w:lineRule="atLeast"/>
              <w:jc w:val="both"/>
              <w:rPr>
                <w:rFonts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  <w:color w:val="FF0000"/>
                <w:lang w:val="en-US" w:eastAsia="zh-CN"/>
              </w:rPr>
              <w:t>进化模式开启</w:t>
            </w:r>
            <w:r>
              <w:rPr>
                <w:rFonts w:hint="eastAsia" w:ascii="微软雅黑" w:hAnsi="微软雅黑"/>
                <w:bCs/>
              </w:rPr>
              <w:t>几率各种负面状态</w:t>
            </w:r>
          </w:p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</w:rPr>
              <w:t>麻痹、石化、蛛网、定身、瘫痪、禁锢</w:t>
            </w:r>
          </w:p>
        </w:tc>
        <w:tc>
          <w:tcPr>
            <w:tcW w:w="1200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 w:eastAsia="微软雅黑"/>
                <w:bCs/>
                <w:lang w:eastAsia="zh-CN"/>
              </w:rPr>
            </w:pPr>
            <w:r>
              <w:rPr>
                <w:rFonts w:hint="eastAsia" w:ascii="微软雅黑" w:hAnsi="微软雅黑"/>
                <w:bCs/>
                <w:color w:val="C0504D" w:themeColor="accent2"/>
                <w14:textFill>
                  <w14:solidFill>
                    <w14:schemeClr w14:val="accent2"/>
                  </w14:solidFill>
                </w14:textFill>
              </w:rPr>
              <w:t>通达的</w:t>
            </w:r>
          </w:p>
        </w:tc>
        <w:tc>
          <w:tcPr>
            <w:tcW w:w="3348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  <w:color w:val="FF0000"/>
              </w:rPr>
              <w:t>电僵王[精英</w:t>
            </w:r>
            <w:r>
              <w:rPr>
                <w:rFonts w:ascii="微软雅黑" w:hAnsi="微软雅黑"/>
                <w:bCs/>
                <w:color w:val="FF0000"/>
              </w:rPr>
              <w:t>]</w:t>
            </w:r>
            <w:r>
              <w:rPr>
                <w:rFonts w:hint="eastAsia" w:ascii="微软雅黑" w:hAnsi="微软雅黑"/>
                <w:bCs/>
              </w:rPr>
              <w:t xml:space="preserve"> 、B</w:t>
            </w:r>
            <w:r>
              <w:rPr>
                <w:rFonts w:ascii="微软雅黑" w:hAnsi="微软雅黑"/>
                <w:bCs/>
              </w:rPr>
              <w:t>OSS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0" w:type="dxa"/>
            <w:vAlign w:val="center"/>
          </w:tcPr>
          <w:p>
            <w:pPr>
              <w:spacing w:line="220" w:lineRule="atLeast"/>
              <w:jc w:val="both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宝宝的怒火</w:t>
            </w:r>
          </w:p>
        </w:tc>
        <w:tc>
          <w:tcPr>
            <w:tcW w:w="4905" w:type="dxa"/>
            <w:gridSpan w:val="2"/>
            <w:vAlign w:val="center"/>
          </w:tcPr>
          <w:p>
            <w:pPr>
              <w:spacing w:line="220" w:lineRule="atLeast"/>
              <w:jc w:val="both"/>
              <w:rPr>
                <w:rFonts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  <w:color w:val="FF0000"/>
                <w:lang w:val="en-US" w:eastAsia="zh-CN"/>
              </w:rPr>
              <w:t>进化模式开启</w:t>
            </w:r>
            <w:r>
              <w:rPr>
                <w:rFonts w:hint="eastAsia" w:ascii="微软雅黑" w:hAnsi="微软雅黑"/>
                <w:bCs/>
              </w:rPr>
              <w:t>极大提高宠物属性</w:t>
            </w:r>
          </w:p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</w:rPr>
              <w:t>攻速、移速、攻击、附加效果</w:t>
            </w:r>
          </w:p>
        </w:tc>
        <w:tc>
          <w:tcPr>
            <w:tcW w:w="1200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</w:rPr>
              <w:t>-</w:t>
            </w:r>
            <w:r>
              <w:rPr>
                <w:rFonts w:ascii="微软雅黑" w:hAnsi="微软雅黑"/>
                <w:bCs/>
              </w:rPr>
              <w:t>--</w:t>
            </w:r>
          </w:p>
        </w:tc>
        <w:tc>
          <w:tcPr>
            <w:tcW w:w="3348" w:type="dxa"/>
            <w:vAlign w:val="center"/>
          </w:tcPr>
          <w:p>
            <w:pPr>
              <w:spacing w:line="220" w:lineRule="atLeast"/>
              <w:jc w:val="both"/>
              <w:rPr>
                <w:rFonts w:hint="eastAsia" w:ascii="微软雅黑" w:hAnsi="微软雅黑"/>
                <w:bCs/>
              </w:rPr>
            </w:pPr>
            <w:r>
              <w:rPr>
                <w:rFonts w:hint="eastAsia" w:ascii="微软雅黑" w:hAnsi="微软雅黑"/>
                <w:bCs/>
                <w:color w:val="FF0000"/>
              </w:rPr>
              <w:t>电僵王[精英</w:t>
            </w:r>
            <w:r>
              <w:rPr>
                <w:rFonts w:ascii="微软雅黑" w:hAnsi="微软雅黑"/>
                <w:bCs/>
                <w:color w:val="FF0000"/>
              </w:rPr>
              <w:t>]</w:t>
            </w:r>
            <w:r>
              <w:rPr>
                <w:rFonts w:hint="eastAsia" w:ascii="微软雅黑" w:hAnsi="微软雅黑"/>
                <w:bCs/>
              </w:rPr>
              <w:t>、B</w:t>
            </w:r>
            <w:r>
              <w:rPr>
                <w:rFonts w:ascii="微软雅黑" w:hAnsi="微软雅黑"/>
                <w:bCs/>
              </w:rPr>
              <w:t>OSS</w:t>
            </w:r>
          </w:p>
        </w:tc>
      </w:tr>
    </w:tbl>
    <w:p>
      <w:pPr>
        <w:spacing w:line="220" w:lineRule="atLeast"/>
        <w:rPr>
          <w:rFonts w:hint="eastAsia"/>
          <w:b/>
        </w:rPr>
      </w:pPr>
    </w:p>
    <w:p>
      <w:pPr>
        <w:spacing w:line="220" w:lineRule="atLeast"/>
        <w:jc w:val="center"/>
        <w:rPr>
          <w:rFonts w:hint="eastAsia"/>
          <w:b/>
          <w:sz w:val="24"/>
          <w:szCs w:val="24"/>
        </w:rPr>
      </w:pPr>
    </w:p>
    <w:p>
      <w:pPr>
        <w:spacing w:line="220" w:lineRule="atLeast"/>
        <w:rPr>
          <w:rFonts w:hint="eastAsia"/>
          <w:b/>
        </w:rPr>
      </w:pPr>
    </w:p>
    <w:p>
      <w:pPr>
        <w:spacing w:line="220" w:lineRule="atLeast"/>
        <w:rPr>
          <w:rFonts w:hint="eastAsia"/>
          <w:b/>
        </w:rPr>
      </w:pPr>
    </w:p>
    <w:p>
      <w:pPr>
        <w:spacing w:line="220" w:lineRule="atLeast"/>
        <w:rPr>
          <w:rFonts w:hint="eastAsia"/>
          <w:b/>
        </w:rPr>
      </w:pPr>
    </w:p>
    <w:p>
      <w:pPr>
        <w:spacing w:line="220" w:lineRule="atLeast"/>
        <w:rPr>
          <w:rFonts w:hint="eastAsia"/>
          <w:b/>
        </w:rPr>
      </w:pPr>
    </w:p>
    <w:p>
      <w:pPr>
        <w:spacing w:line="220" w:lineRule="atLeast"/>
        <w:rPr>
          <w:b/>
        </w:rPr>
      </w:pPr>
      <w:r>
        <w:rPr>
          <w:rFonts w:hint="eastAsia"/>
          <w:b/>
          <w:lang w:val="en-US" w:eastAsia="zh-CN"/>
        </w:rPr>
        <w:t>五、</w:t>
      </w:r>
      <w:r>
        <w:rPr>
          <w:rFonts w:hint="eastAsia"/>
          <w:b/>
        </w:rPr>
        <w:t>三职业专属技能：</w:t>
      </w:r>
    </w:p>
    <w:p>
      <w:pPr>
        <w:spacing w:line="220" w:lineRule="atLeast"/>
      </w:pPr>
      <w:r>
        <w:rPr>
          <w:rFonts w:hint="eastAsia"/>
        </w:rPr>
        <w:t>战士：</w:t>
      </w:r>
    </w:p>
    <w:p>
      <w:pPr>
        <w:spacing w:line="220" w:lineRule="atLeast"/>
      </w:pPr>
      <w:r>
        <w:rPr>
          <w:rFonts w:hint="eastAsia"/>
        </w:rPr>
        <w:t>天赋战神：开启双倍经验和少量爆率（需要魔法神石，魔法神石在洞庭苑神之草人爆）</w:t>
      </w:r>
    </w:p>
    <w:p>
      <w:pPr>
        <w:spacing w:line="220" w:lineRule="atLeast"/>
      </w:pPr>
      <w:r>
        <w:rPr>
          <w:rFonts w:hint="eastAsia"/>
        </w:rPr>
        <w:t>白骨之盾：反弹伤害</w:t>
      </w:r>
    </w:p>
    <w:p>
      <w:pPr>
        <w:spacing w:line="220" w:lineRule="atLeast"/>
      </w:pPr>
      <w:r>
        <w:rPr>
          <w:rFonts w:hint="eastAsia"/>
        </w:rPr>
        <w:t>雷霆剑法：释放后下一次攻击提升100%</w:t>
      </w:r>
    </w:p>
    <w:p>
      <w:pPr>
        <w:spacing w:line="220" w:lineRule="atLeast"/>
      </w:pPr>
      <w:r>
        <w:rPr>
          <w:rFonts w:hint="eastAsia"/>
        </w:rPr>
        <w:t>突斩：野蛮并麻痹</w:t>
      </w:r>
    </w:p>
    <w:p>
      <w:pPr>
        <w:spacing w:line="220" w:lineRule="atLeast"/>
      </w:pPr>
      <w:r>
        <w:rPr>
          <w:rFonts w:hint="eastAsia"/>
        </w:rPr>
        <w:t>法师：</w:t>
      </w:r>
    </w:p>
    <w:p>
      <w:pPr>
        <w:spacing w:line="220" w:lineRule="atLeast"/>
      </w:pPr>
      <w:r>
        <w:rPr>
          <w:rFonts w:hint="eastAsia"/>
        </w:rPr>
        <w:t>柔术：降低敌人的防御和魔御</w:t>
      </w:r>
    </w:p>
    <w:p>
      <w:pPr>
        <w:spacing w:line="220" w:lineRule="atLeast"/>
        <w:rPr>
          <w:rFonts w:hint="eastAsia"/>
        </w:rPr>
      </w:pPr>
      <w:r>
        <w:rPr>
          <w:rFonts w:hint="eastAsia"/>
        </w:rPr>
        <w:t>盾之蓝：增加攻击伤害</w:t>
      </w:r>
    </w:p>
    <w:p>
      <w:pPr>
        <w:spacing w:line="220" w:lineRule="atLeast"/>
      </w:pPr>
      <w:r>
        <w:rPr>
          <w:rFonts w:hint="eastAsia"/>
        </w:rPr>
        <w:t>道士：阴阳盾：几率回血</w:t>
      </w:r>
    </w:p>
    <w:p>
      <w:pPr>
        <w:spacing w:line="220" w:lineRule="atLeast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八卦太合术-</w:t>
      </w:r>
      <w:r>
        <w:rPr>
          <w:rFonts w:hint="eastAsia"/>
          <w:b/>
          <w:bCs/>
          <w:sz w:val="24"/>
          <w:szCs w:val="24"/>
          <w:lang w:val="en-US" w:eastAsia="zh-CN"/>
        </w:rPr>
        <w:t>8</w:t>
      </w:r>
      <w:r>
        <w:rPr>
          <w:rFonts w:hint="eastAsia"/>
          <w:b/>
          <w:bCs/>
          <w:sz w:val="24"/>
          <w:szCs w:val="24"/>
        </w:rPr>
        <w:t>种不同的排骨（根据道术变化）</w:t>
      </w:r>
    </w:p>
    <w:tbl>
      <w:tblPr>
        <w:tblStyle w:val="5"/>
        <w:tblW w:w="9810" w:type="dxa"/>
        <w:tblInd w:w="-89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80"/>
        <w:gridCol w:w="4080"/>
        <w:gridCol w:w="22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480" w:type="dxa"/>
            <w:vAlign w:val="center"/>
          </w:tcPr>
          <w:p>
            <w:pPr>
              <w:spacing w:line="220" w:lineRule="atLeast"/>
              <w:jc w:val="center"/>
              <w:rPr>
                <w:rFonts w:hint="default" w:ascii="微软雅黑" w:hAnsi="微软雅黑" w:eastAsia="微软雅黑" w:cs="微软雅黑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2"/>
                <w:szCs w:val="22"/>
                <w:vertAlign w:val="baseline"/>
                <w:lang w:val="en-US" w:eastAsia="zh-CN"/>
              </w:rPr>
              <w:t>更新</w:t>
            </w:r>
            <w:r>
              <w:rPr>
                <w:rFonts w:hint="eastAsia" w:ascii="微软雅黑" w:hAnsi="微软雅黑" w:cs="微软雅黑"/>
                <w:b/>
                <w:bCs/>
                <w:sz w:val="22"/>
                <w:szCs w:val="22"/>
                <w:vertAlign w:val="baseline"/>
                <w:lang w:val="en-US" w:eastAsia="zh-CN"/>
              </w:rPr>
              <w:t>道术检测</w:t>
            </w:r>
          </w:p>
        </w:tc>
        <w:tc>
          <w:tcPr>
            <w:tcW w:w="4080" w:type="dxa"/>
            <w:vAlign w:val="center"/>
          </w:tcPr>
          <w:p>
            <w:pPr>
              <w:spacing w:line="220" w:lineRule="atLeast"/>
              <w:jc w:val="center"/>
              <w:rPr>
                <w:rFonts w:hint="eastAsia" w:ascii="微软雅黑" w:hAnsi="微软雅黑" w:eastAsia="微软雅黑" w:cs="微软雅黑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2"/>
                <w:szCs w:val="22"/>
                <w:vertAlign w:val="baseline"/>
                <w:lang w:val="en-US" w:eastAsia="zh-CN"/>
              </w:rPr>
              <w:t>召唤八卦骷髅</w:t>
            </w:r>
          </w:p>
        </w:tc>
        <w:tc>
          <w:tcPr>
            <w:tcW w:w="2250" w:type="dxa"/>
            <w:vAlign w:val="center"/>
          </w:tcPr>
          <w:p>
            <w:pPr>
              <w:spacing w:line="220" w:lineRule="atLeast"/>
              <w:jc w:val="center"/>
              <w:rPr>
                <w:rFonts w:hint="eastAsia" w:ascii="微软雅黑" w:hAnsi="微软雅黑" w:eastAsia="微软雅黑" w:cs="微软雅黑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2"/>
                <w:szCs w:val="22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3480" w:type="dxa"/>
            <w:vAlign w:val="center"/>
          </w:tcPr>
          <w:p>
            <w:pPr>
              <w:spacing w:line="220" w:lineRule="atLeas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zh-CN"/>
              </w:rPr>
              <w:t>道术下限上限 &gt; 0 &gt; 0</w:t>
            </w:r>
          </w:p>
        </w:tc>
        <w:tc>
          <w:tcPr>
            <w:tcW w:w="4080" w:type="dxa"/>
            <w:vAlign w:val="center"/>
          </w:tcPr>
          <w:p>
            <w:pPr>
              <w:spacing w:line="220" w:lineRule="atLeas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zh-CN"/>
              </w:rPr>
              <w:t>八卦骷髅①阶</w:t>
            </w:r>
          </w:p>
        </w:tc>
        <w:tc>
          <w:tcPr>
            <w:tcW w:w="2250" w:type="dxa"/>
            <w:vAlign w:val="center"/>
          </w:tcPr>
          <w:p>
            <w:pPr>
              <w:spacing w:line="220" w:lineRule="atLeas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攻杀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3480" w:type="dxa"/>
            <w:vAlign w:val="center"/>
          </w:tcPr>
          <w:p>
            <w:pPr>
              <w:spacing w:line="220" w:lineRule="atLeast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zh-CN"/>
              </w:rPr>
              <w:t>道术下限上限 &gt; 0 &gt; 20</w:t>
            </w:r>
          </w:p>
        </w:tc>
        <w:tc>
          <w:tcPr>
            <w:tcW w:w="4080" w:type="dxa"/>
            <w:vAlign w:val="center"/>
          </w:tcPr>
          <w:p>
            <w:pPr>
              <w:spacing w:line="220" w:lineRule="atLeas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zh-CN"/>
              </w:rPr>
              <w:t>八卦骷髅②阶</w:t>
            </w:r>
          </w:p>
        </w:tc>
        <w:tc>
          <w:tcPr>
            <w:tcW w:w="2250" w:type="dxa"/>
            <w:vAlign w:val="center"/>
          </w:tcPr>
          <w:p>
            <w:pPr>
              <w:spacing w:line="220" w:lineRule="atLeas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攻杀+绿毒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3480" w:type="dxa"/>
            <w:vAlign w:val="center"/>
          </w:tcPr>
          <w:p>
            <w:pPr>
              <w:spacing w:line="220" w:lineRule="atLeast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zh-CN"/>
              </w:rPr>
              <w:t xml:space="preserve">道术下限上限 &gt; </w:t>
            </w: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  <w:lang w:val="zh-CN"/>
              </w:rPr>
              <w:t xml:space="preserve"> &gt; </w:t>
            </w: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  <w:lang w:val="en-US" w:eastAsia="zh-CN"/>
              </w:rPr>
              <w:t>40</w:t>
            </w:r>
          </w:p>
        </w:tc>
        <w:tc>
          <w:tcPr>
            <w:tcW w:w="4080" w:type="dxa"/>
            <w:vAlign w:val="center"/>
          </w:tcPr>
          <w:p>
            <w:pPr>
              <w:spacing w:line="220" w:lineRule="atLeas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zh-CN"/>
              </w:rPr>
              <w:t>八卦骷髅③阶</w:t>
            </w:r>
          </w:p>
        </w:tc>
        <w:tc>
          <w:tcPr>
            <w:tcW w:w="2250" w:type="dxa"/>
            <w:vAlign w:val="center"/>
          </w:tcPr>
          <w:p>
            <w:pPr>
              <w:spacing w:line="220" w:lineRule="atLeas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火墙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3480" w:type="dxa"/>
            <w:vAlign w:val="center"/>
          </w:tcPr>
          <w:p>
            <w:pPr>
              <w:spacing w:line="220" w:lineRule="atLeas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zh-CN"/>
              </w:rPr>
              <w:t xml:space="preserve">道术下限上限 &gt; </w:t>
            </w: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  <w:lang w:val="en-US" w:eastAsia="zh-CN"/>
              </w:rPr>
              <w:t>15</w:t>
            </w: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  <w:lang w:val="zh-CN"/>
              </w:rPr>
              <w:t xml:space="preserve"> &gt; </w:t>
            </w: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  <w:lang w:val="en-US" w:eastAsia="zh-CN"/>
              </w:rPr>
              <w:t>55</w:t>
            </w:r>
          </w:p>
        </w:tc>
        <w:tc>
          <w:tcPr>
            <w:tcW w:w="4080" w:type="dxa"/>
            <w:vAlign w:val="center"/>
          </w:tcPr>
          <w:p>
            <w:pPr>
              <w:spacing w:line="220" w:lineRule="atLeas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zh-CN"/>
              </w:rPr>
              <w:t>八卦骷髅④阶</w:t>
            </w:r>
          </w:p>
        </w:tc>
        <w:tc>
          <w:tcPr>
            <w:tcW w:w="2250" w:type="dxa"/>
            <w:vAlign w:val="center"/>
          </w:tcPr>
          <w:p>
            <w:pPr>
              <w:spacing w:line="220" w:lineRule="atLeas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半月弯刀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3480" w:type="dxa"/>
            <w:vAlign w:val="center"/>
          </w:tcPr>
          <w:p>
            <w:pPr>
              <w:spacing w:line="220" w:lineRule="atLeast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zh-CN"/>
              </w:rPr>
              <w:t xml:space="preserve">道术下限上限 &gt; </w:t>
            </w: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  <w:lang w:val="en-US" w:eastAsia="zh-CN"/>
              </w:rPr>
              <w:t>25</w:t>
            </w: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  <w:lang w:val="zh-CN"/>
              </w:rPr>
              <w:t xml:space="preserve"> &gt; </w:t>
            </w: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  <w:lang w:val="en-US" w:eastAsia="zh-CN"/>
              </w:rPr>
              <w:t>85</w:t>
            </w:r>
          </w:p>
        </w:tc>
        <w:tc>
          <w:tcPr>
            <w:tcW w:w="4080" w:type="dxa"/>
            <w:vAlign w:val="center"/>
          </w:tcPr>
          <w:p>
            <w:pPr>
              <w:spacing w:line="220" w:lineRule="atLeas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zh-CN"/>
              </w:rPr>
              <w:t>八卦骷髅⑤阶</w:t>
            </w:r>
          </w:p>
        </w:tc>
        <w:tc>
          <w:tcPr>
            <w:tcW w:w="2250" w:type="dxa"/>
            <w:vAlign w:val="center"/>
          </w:tcPr>
          <w:p>
            <w:pPr>
              <w:spacing w:line="220" w:lineRule="atLeas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激光电影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3480" w:type="dxa"/>
            <w:vAlign w:val="center"/>
          </w:tcPr>
          <w:p>
            <w:pPr>
              <w:spacing w:line="220" w:lineRule="atLeast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zh-CN"/>
              </w:rPr>
              <w:t xml:space="preserve">道术下限上限 &gt; </w:t>
            </w: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  <w:lang w:val="en-US" w:eastAsia="zh-CN"/>
              </w:rPr>
              <w:t>35</w:t>
            </w: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  <w:lang w:val="zh-CN"/>
              </w:rPr>
              <w:t xml:space="preserve"> &gt; </w:t>
            </w: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4080" w:type="dxa"/>
            <w:vAlign w:val="center"/>
          </w:tcPr>
          <w:p>
            <w:pPr>
              <w:spacing w:line="220" w:lineRule="atLeas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zh-CN"/>
              </w:rPr>
              <w:t>八卦骷髅⑥阶</w:t>
            </w:r>
          </w:p>
        </w:tc>
        <w:tc>
          <w:tcPr>
            <w:tcW w:w="2250" w:type="dxa"/>
            <w:vAlign w:val="center"/>
          </w:tcPr>
          <w:p>
            <w:pPr>
              <w:spacing w:line="220" w:lineRule="atLeas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冰咆哮+毒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3480" w:type="dxa"/>
            <w:vAlign w:val="center"/>
          </w:tcPr>
          <w:p>
            <w:pPr>
              <w:spacing w:line="220" w:lineRule="atLeast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zh-CN"/>
              </w:rPr>
              <w:t xml:space="preserve">道术下限上限 &gt; </w:t>
            </w: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  <w:lang w:val="en-US" w:eastAsia="zh-CN"/>
              </w:rPr>
              <w:t>45</w:t>
            </w: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  <w:lang w:val="zh-CN"/>
              </w:rPr>
              <w:t xml:space="preserve"> &gt; </w:t>
            </w: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  <w:lang w:val="en-US" w:eastAsia="zh-CN"/>
              </w:rPr>
              <w:t>125</w:t>
            </w:r>
          </w:p>
        </w:tc>
        <w:tc>
          <w:tcPr>
            <w:tcW w:w="4080" w:type="dxa"/>
            <w:vAlign w:val="center"/>
          </w:tcPr>
          <w:p>
            <w:pPr>
              <w:spacing w:line="220" w:lineRule="atLeas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zh-CN"/>
              </w:rPr>
              <w:t>八卦骷髅⑦阶</w:t>
            </w:r>
          </w:p>
        </w:tc>
        <w:tc>
          <w:tcPr>
            <w:tcW w:w="2250" w:type="dxa"/>
            <w:vAlign w:val="center"/>
          </w:tcPr>
          <w:p>
            <w:pPr>
              <w:spacing w:line="220" w:lineRule="atLeas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错位刺杀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1" w:hRule="atLeast"/>
        </w:trPr>
        <w:tc>
          <w:tcPr>
            <w:tcW w:w="3480" w:type="dxa"/>
            <w:vAlign w:val="center"/>
          </w:tcPr>
          <w:p>
            <w:pPr>
              <w:spacing w:line="220" w:lineRule="atLeast"/>
              <w:jc w:val="both"/>
              <w:rPr>
                <w:rFonts w:hint="default" w:eastAsia="微软雅黑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zh-CN"/>
              </w:rPr>
              <w:t xml:space="preserve">道术下限上限 &gt; </w:t>
            </w: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  <w:lang w:val="en-US" w:eastAsia="zh-CN"/>
              </w:rPr>
              <w:t>100</w:t>
            </w: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  <w:lang w:val="zh-CN"/>
              </w:rPr>
              <w:t xml:space="preserve"> &gt; </w:t>
            </w: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  <w:lang w:val="en-US" w:eastAsia="zh-CN"/>
              </w:rPr>
              <w:t>300</w:t>
            </w:r>
          </w:p>
        </w:tc>
        <w:tc>
          <w:tcPr>
            <w:tcW w:w="4080" w:type="dxa"/>
            <w:vAlign w:val="center"/>
          </w:tcPr>
          <w:p>
            <w:pPr>
              <w:spacing w:line="220" w:lineRule="atLeast"/>
              <w:jc w:val="both"/>
              <w:rPr>
                <w:rFonts w:hint="default" w:eastAsia="微软雅黑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FF0000"/>
                <w:vertAlign w:val="baseline"/>
                <w:lang w:val="en-US" w:eastAsia="zh-CN"/>
              </w:rPr>
              <w:t>冰霜骷髅领主 *1+冰霜骷髅军团</w:t>
            </w:r>
          </w:p>
        </w:tc>
        <w:tc>
          <w:tcPr>
            <w:tcW w:w="2250" w:type="dxa"/>
            <w:vAlign w:val="center"/>
          </w:tcPr>
          <w:p>
            <w:pPr>
              <w:spacing w:line="220" w:lineRule="atLeast"/>
              <w:jc w:val="both"/>
              <w:rPr>
                <w:rFonts w:hint="default" w:eastAsia="微软雅黑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骷髅冰霜3*3范围5秒冰冻</w:t>
            </w:r>
          </w:p>
        </w:tc>
      </w:tr>
    </w:tbl>
    <w:p>
      <w:pPr>
        <w:spacing w:line="220" w:lineRule="atLeast"/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spacing w:line="220" w:lineRule="atLeast"/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特殊装备介绍</w:t>
      </w:r>
    </w:p>
    <w:tbl>
      <w:tblPr>
        <w:tblStyle w:val="5"/>
        <w:tblpPr w:leftFromText="180" w:rightFromText="180" w:vertAnchor="text" w:horzAnchor="page" w:tblpX="1170" w:tblpY="915"/>
        <w:tblOverlap w:val="never"/>
        <w:tblW w:w="971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275"/>
        <w:gridCol w:w="4785"/>
        <w:gridCol w:w="19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1704" w:type="dxa"/>
            <w:vAlign w:val="center"/>
          </w:tcPr>
          <w:p>
            <w:pPr>
              <w:spacing w:line="220" w:lineRule="atLeast"/>
              <w:jc w:val="center"/>
              <w:rPr>
                <w:rFonts w:hint="default" w:ascii="微软雅黑" w:hAnsi="微软雅黑" w:eastAsia="微软雅黑" w:cs="微软雅黑"/>
                <w:b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cs="微软雅黑"/>
                <w:b/>
                <w:bCs/>
                <w:sz w:val="22"/>
                <w:szCs w:val="22"/>
                <w:lang w:val="en-US" w:eastAsia="zh-CN"/>
              </w:rPr>
              <w:t>装备名称</w:t>
            </w:r>
          </w:p>
        </w:tc>
        <w:tc>
          <w:tcPr>
            <w:tcW w:w="1275" w:type="dxa"/>
            <w:vAlign w:val="center"/>
          </w:tcPr>
          <w:p>
            <w:pPr>
              <w:spacing w:line="220" w:lineRule="atLeast"/>
              <w:jc w:val="center"/>
              <w:rPr>
                <w:rFonts w:hint="default" w:ascii="微软雅黑" w:hAnsi="微软雅黑" w:eastAsia="微软雅黑" w:cs="微软雅黑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cs="微软雅黑"/>
                <w:b/>
                <w:bCs/>
                <w:sz w:val="22"/>
                <w:szCs w:val="22"/>
                <w:vertAlign w:val="baseline"/>
                <w:lang w:val="en-US" w:eastAsia="zh-CN"/>
              </w:rPr>
              <w:t>佩戴要求</w:t>
            </w:r>
          </w:p>
        </w:tc>
        <w:tc>
          <w:tcPr>
            <w:tcW w:w="4785" w:type="dxa"/>
            <w:vAlign w:val="center"/>
          </w:tcPr>
          <w:p>
            <w:pPr>
              <w:spacing w:line="220" w:lineRule="atLeast"/>
              <w:jc w:val="center"/>
              <w:rPr>
                <w:rFonts w:hint="default" w:ascii="微软雅黑" w:hAnsi="微软雅黑" w:eastAsia="微软雅黑" w:cs="微软雅黑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cs="微软雅黑"/>
                <w:b/>
                <w:bCs/>
                <w:sz w:val="22"/>
                <w:szCs w:val="22"/>
                <w:vertAlign w:val="baseline"/>
                <w:lang w:val="en-US" w:eastAsia="zh-CN"/>
              </w:rPr>
              <w:t>装备作用</w:t>
            </w:r>
          </w:p>
        </w:tc>
        <w:tc>
          <w:tcPr>
            <w:tcW w:w="1950" w:type="dxa"/>
            <w:vAlign w:val="center"/>
          </w:tcPr>
          <w:p>
            <w:pPr>
              <w:spacing w:line="220" w:lineRule="atLeast"/>
              <w:jc w:val="center"/>
              <w:rPr>
                <w:rFonts w:hint="eastAsia" w:ascii="微软雅黑" w:hAnsi="微软雅黑" w:eastAsia="微软雅黑" w:cs="微软雅黑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cs="微软雅黑"/>
                <w:b/>
                <w:bCs/>
                <w:sz w:val="22"/>
                <w:szCs w:val="22"/>
                <w:vertAlign w:val="baseline"/>
                <w:lang w:val="en-US" w:eastAsia="zh-CN"/>
              </w:rPr>
              <w:t>出处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1704" w:type="dxa"/>
            <w:vAlign w:val="center"/>
          </w:tcPr>
          <w:p>
            <w:pPr>
              <w:spacing w:line="220" w:lineRule="atLeast"/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遗忘的神器</w:t>
            </w:r>
          </w:p>
        </w:tc>
        <w:tc>
          <w:tcPr>
            <w:tcW w:w="1275" w:type="dxa"/>
            <w:vAlign w:val="center"/>
          </w:tcPr>
          <w:p>
            <w:pPr>
              <w:spacing w:line="22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10级</w:t>
            </w:r>
          </w:p>
        </w:tc>
        <w:tc>
          <w:tcPr>
            <w:tcW w:w="4785" w:type="dxa"/>
            <w:vAlign w:val="center"/>
          </w:tcPr>
          <w:p>
            <w:pPr>
              <w:spacing w:line="220" w:lineRule="atLeas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佩戴触发1.1倍经验，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  <w:t>每10秒获得[等级*100]经验值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，可鉴定！</w:t>
            </w:r>
          </w:p>
        </w:tc>
        <w:tc>
          <w:tcPr>
            <w:tcW w:w="1950" w:type="dxa"/>
            <w:vAlign w:val="center"/>
          </w:tcPr>
          <w:p>
            <w:pPr>
              <w:spacing w:line="22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毒蛇村合成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1704" w:type="dxa"/>
            <w:vAlign w:val="center"/>
          </w:tcPr>
          <w:p>
            <w:pPr>
              <w:spacing w:line="220" w:lineRule="atLeast"/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虫之魔戒</w:t>
            </w:r>
          </w:p>
        </w:tc>
        <w:tc>
          <w:tcPr>
            <w:tcW w:w="1275" w:type="dxa"/>
            <w:vAlign w:val="center"/>
          </w:tcPr>
          <w:p>
            <w:pPr>
              <w:spacing w:line="22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攻击力22</w:t>
            </w:r>
          </w:p>
        </w:tc>
        <w:tc>
          <w:tcPr>
            <w:tcW w:w="4785" w:type="dxa"/>
            <w:vAlign w:val="center"/>
          </w:tcPr>
          <w:p>
            <w:pPr>
              <w:spacing w:line="220" w:lineRule="atLeast"/>
              <w:jc w:val="left"/>
              <w:rPr>
                <w:rFonts w:hint="default" w:ascii="宋体" w:hAnsi="宋体" w:eastAsia="宋体" w:cs="宋体"/>
                <w:b/>
                <w:bCs/>
                <w:color w:val="F79646" w:themeColor="accent6"/>
                <w:sz w:val="24"/>
                <w:szCs w:val="24"/>
                <w:lang w:val="en-US" w:eastAsia="zh-CN"/>
                <w14:textFill>
                  <w14:solidFill>
                    <w14:schemeClr w14:val="accent6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击杀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  <w:t>邪恶钳虫[进化]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可变成自己的宝宝，拥有极速攻击属性！虫系可进化装备！</w:t>
            </w:r>
          </w:p>
        </w:tc>
        <w:tc>
          <w:tcPr>
            <w:tcW w:w="1950" w:type="dxa"/>
            <w:vAlign w:val="center"/>
          </w:tcPr>
          <w:p>
            <w:pPr>
              <w:spacing w:line="220" w:lineRule="atLeast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邪恶钳虫、BOSS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1704" w:type="dxa"/>
            <w:vAlign w:val="center"/>
          </w:tcPr>
          <w:p>
            <w:pPr>
              <w:spacing w:line="220" w:lineRule="atLeast"/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魂之魔戒</w:t>
            </w:r>
          </w:p>
        </w:tc>
        <w:tc>
          <w:tcPr>
            <w:tcW w:w="1275" w:type="dxa"/>
            <w:vAlign w:val="center"/>
          </w:tcPr>
          <w:p>
            <w:pPr>
              <w:spacing w:line="22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攻击力55</w:t>
            </w:r>
          </w:p>
        </w:tc>
        <w:tc>
          <w:tcPr>
            <w:tcW w:w="4785" w:type="dxa"/>
            <w:vAlign w:val="center"/>
          </w:tcPr>
          <w:p>
            <w:pPr>
              <w:spacing w:line="220" w:lineRule="atLeast"/>
              <w:jc w:val="left"/>
              <w:rPr>
                <w:rFonts w:hint="eastAsia" w:ascii="宋体" w:hAnsi="宋体" w:eastAsia="宋体" w:cs="宋体"/>
                <w:b/>
                <w:bCs/>
                <w:color w:val="F79646" w:themeColor="accent6"/>
                <w:sz w:val="24"/>
                <w:szCs w:val="24"/>
                <w:lang w:val="en-US" w:eastAsia="zh-CN"/>
                <w14:textFill>
                  <w14:solidFill>
                    <w14:schemeClr w14:val="accent6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击杀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  <w:t>人形怪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可变成自己的宝宝，拥有奴役属性！佣兵可进化装备！</w:t>
            </w:r>
          </w:p>
        </w:tc>
        <w:tc>
          <w:tcPr>
            <w:tcW w:w="1950" w:type="dxa"/>
            <w:vAlign w:val="center"/>
          </w:tcPr>
          <w:p>
            <w:pPr>
              <w:spacing w:line="220" w:lineRule="atLeast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人形怪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1704" w:type="dxa"/>
            <w:vAlign w:val="center"/>
          </w:tcPr>
          <w:p>
            <w:pPr>
              <w:spacing w:line="220" w:lineRule="atLeast"/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宝宝花环</w:t>
            </w:r>
          </w:p>
        </w:tc>
        <w:tc>
          <w:tcPr>
            <w:tcW w:w="1275" w:type="dxa"/>
            <w:vAlign w:val="center"/>
          </w:tcPr>
          <w:p>
            <w:pPr>
              <w:spacing w:line="22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无</w:t>
            </w:r>
          </w:p>
        </w:tc>
        <w:tc>
          <w:tcPr>
            <w:tcW w:w="4785" w:type="dxa"/>
            <w:vAlign w:val="center"/>
          </w:tcPr>
          <w:p>
            <w:pPr>
              <w:spacing w:line="220" w:lineRule="atLeas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79646" w:themeColor="accent6"/>
                <w:sz w:val="24"/>
                <w:szCs w:val="24"/>
                <w:lang w:val="en-US" w:eastAsia="zh-CN"/>
                <w14:textFill>
                  <w14:solidFill>
                    <w14:schemeClr w14:val="accent6"/>
                  </w14:solidFill>
                </w14:textFill>
              </w:rPr>
              <w:t>灵玉级装备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，佩戴后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  <w:t>宝宝几率进化为[花环宝宝]，提升各类属性，同时会获得宝宝祝福，宝宝越多祝福属性越高。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（进化6种）</w:t>
            </w:r>
          </w:p>
        </w:tc>
        <w:tc>
          <w:tcPr>
            <w:tcW w:w="1950" w:type="dxa"/>
            <w:vAlign w:val="center"/>
          </w:tcPr>
          <w:p>
            <w:pPr>
              <w:spacing w:line="22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沃玛森林合成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1704" w:type="dxa"/>
            <w:vAlign w:val="center"/>
          </w:tcPr>
          <w:p>
            <w:pPr>
              <w:spacing w:line="220" w:lineRule="atLeast"/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霸者之刃</w:t>
            </w:r>
          </w:p>
        </w:tc>
        <w:tc>
          <w:tcPr>
            <w:tcW w:w="1275" w:type="dxa"/>
            <w:vAlign w:val="center"/>
          </w:tcPr>
          <w:p>
            <w:pPr>
              <w:spacing w:line="22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46级</w:t>
            </w:r>
          </w:p>
        </w:tc>
        <w:tc>
          <w:tcPr>
            <w:tcW w:w="4785" w:type="dxa"/>
            <w:vAlign w:val="center"/>
          </w:tcPr>
          <w:p>
            <w:pPr>
              <w:spacing w:line="220" w:lineRule="atLeas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佩戴后随机获得四神兽能力，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  <w:t>召唤某种可怕生物前来助战！</w:t>
            </w:r>
          </w:p>
        </w:tc>
        <w:tc>
          <w:tcPr>
            <w:tcW w:w="1950" w:type="dxa"/>
            <w:vAlign w:val="center"/>
          </w:tcPr>
          <w:p>
            <w:pPr>
              <w:spacing w:line="22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藏宝阁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1704" w:type="dxa"/>
            <w:vAlign w:val="center"/>
          </w:tcPr>
          <w:p>
            <w:pPr>
              <w:spacing w:line="220" w:lineRule="atLeast"/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空间之戒</w:t>
            </w:r>
          </w:p>
        </w:tc>
        <w:tc>
          <w:tcPr>
            <w:tcW w:w="1275" w:type="dxa"/>
            <w:vAlign w:val="center"/>
          </w:tcPr>
          <w:p>
            <w:pPr>
              <w:spacing w:line="22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无</w:t>
            </w:r>
          </w:p>
        </w:tc>
        <w:tc>
          <w:tcPr>
            <w:tcW w:w="4785" w:type="dxa"/>
            <w:vAlign w:val="center"/>
          </w:tcPr>
          <w:p>
            <w:pPr>
              <w:spacing w:line="220" w:lineRule="atLeas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79646" w:themeColor="accent6"/>
                <w:sz w:val="24"/>
                <w:szCs w:val="24"/>
                <w:lang w:val="en-US" w:eastAsia="zh-CN"/>
                <w14:textFill>
                  <w14:solidFill>
                    <w14:schemeClr w14:val="accent6"/>
                  </w14:solidFill>
                </w14:textFill>
              </w:rPr>
              <w:t>灵玉级装备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，佩戴后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  <w:t>一定几率穿透怪物身体，一定几率参悟魔法次数伤害</w:t>
            </w:r>
          </w:p>
        </w:tc>
        <w:tc>
          <w:tcPr>
            <w:tcW w:w="1950" w:type="dxa"/>
            <w:vAlign w:val="center"/>
          </w:tcPr>
          <w:p>
            <w:pPr>
              <w:spacing w:line="22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名人堂合成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1704" w:type="dxa"/>
            <w:vAlign w:val="center"/>
          </w:tcPr>
          <w:p>
            <w:pPr>
              <w:spacing w:line="22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z w:val="24"/>
                <w:szCs w:val="24"/>
              </w:rPr>
              <w:t>烈火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剑法戒指</w:t>
            </w:r>
          </w:p>
        </w:tc>
        <w:tc>
          <w:tcPr>
            <w:tcW w:w="1275" w:type="dxa"/>
            <w:vAlign w:val="center"/>
          </w:tcPr>
          <w:p>
            <w:pPr>
              <w:spacing w:line="22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道士佩戴</w:t>
            </w:r>
          </w:p>
        </w:tc>
        <w:tc>
          <w:tcPr>
            <w:tcW w:w="4785" w:type="dxa"/>
            <w:vAlign w:val="center"/>
          </w:tcPr>
          <w:p>
            <w:pPr>
              <w:spacing w:line="220" w:lineRule="atLeast"/>
              <w:jc w:val="lef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触发：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  <w:t>普通攻击几率触发9重烈火攻击</w:t>
            </w:r>
          </w:p>
        </w:tc>
        <w:tc>
          <w:tcPr>
            <w:tcW w:w="1950" w:type="dxa"/>
            <w:vAlign w:val="center"/>
          </w:tcPr>
          <w:p>
            <w:pPr>
              <w:spacing w:line="220" w:lineRule="atLeast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海底BOSS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1704" w:type="dxa"/>
            <w:vAlign w:val="center"/>
          </w:tcPr>
          <w:p>
            <w:pPr>
              <w:spacing w:line="220" w:lineRule="atLeast"/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施毒术戒指</w:t>
            </w:r>
          </w:p>
        </w:tc>
        <w:tc>
          <w:tcPr>
            <w:tcW w:w="1275" w:type="dxa"/>
            <w:vAlign w:val="center"/>
          </w:tcPr>
          <w:p>
            <w:pPr>
              <w:spacing w:line="22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法师佩戴</w:t>
            </w:r>
          </w:p>
        </w:tc>
        <w:tc>
          <w:tcPr>
            <w:tcW w:w="4785" w:type="dxa"/>
            <w:vAlign w:val="center"/>
          </w:tcPr>
          <w:p>
            <w:pPr>
              <w:spacing w:line="220" w:lineRule="atLeas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触发：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  <w:t>魔法攻击几率触发9重施毒间隔掉血</w:t>
            </w:r>
          </w:p>
        </w:tc>
        <w:tc>
          <w:tcPr>
            <w:tcW w:w="1950" w:type="dxa"/>
            <w:vAlign w:val="center"/>
          </w:tcPr>
          <w:p>
            <w:pPr>
              <w:spacing w:line="22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海底BOSS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1704" w:type="dxa"/>
            <w:vAlign w:val="center"/>
          </w:tcPr>
          <w:p>
            <w:pPr>
              <w:spacing w:line="220" w:lineRule="atLeast"/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冰咆哮戒指</w:t>
            </w:r>
          </w:p>
        </w:tc>
        <w:tc>
          <w:tcPr>
            <w:tcW w:w="1275" w:type="dxa"/>
            <w:vAlign w:val="center"/>
          </w:tcPr>
          <w:p>
            <w:pPr>
              <w:spacing w:line="22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战士佩戴</w:t>
            </w:r>
          </w:p>
        </w:tc>
        <w:tc>
          <w:tcPr>
            <w:tcW w:w="4785" w:type="dxa"/>
            <w:vAlign w:val="center"/>
          </w:tcPr>
          <w:p>
            <w:pPr>
              <w:spacing w:line="220" w:lineRule="atLeas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触发：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  <w:t>普通攻击几率触发9重冰咆哮攻击</w:t>
            </w:r>
          </w:p>
        </w:tc>
        <w:tc>
          <w:tcPr>
            <w:tcW w:w="1950" w:type="dxa"/>
            <w:vAlign w:val="center"/>
          </w:tcPr>
          <w:p>
            <w:pPr>
              <w:spacing w:line="22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海底BOSS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1704" w:type="dxa"/>
            <w:vAlign w:val="center"/>
          </w:tcPr>
          <w:p>
            <w:pPr>
              <w:spacing w:line="220" w:lineRule="atLeast"/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其它</w:t>
            </w:r>
          </w:p>
        </w:tc>
        <w:tc>
          <w:tcPr>
            <w:tcW w:w="1275" w:type="dxa"/>
            <w:vAlign w:val="center"/>
          </w:tcPr>
          <w:p>
            <w:pPr>
              <w:spacing w:line="22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4785" w:type="dxa"/>
            <w:vAlign w:val="center"/>
          </w:tcPr>
          <w:p>
            <w:pPr>
              <w:spacing w:line="220" w:lineRule="atLeas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950" w:type="dxa"/>
            <w:vAlign w:val="center"/>
          </w:tcPr>
          <w:p>
            <w:pPr>
              <w:spacing w:line="22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</w:tbl>
    <w:p>
      <w:pPr>
        <w:spacing w:line="220" w:lineRule="atLeast"/>
        <w:rPr>
          <w:rFonts w:hint="default" w:ascii="宋体" w:hAnsi="宋体" w:eastAsia="宋体" w:cs="宋体"/>
          <w:b w:val="0"/>
          <w:bCs w:val="0"/>
          <w:color w:val="FF0000"/>
          <w:sz w:val="24"/>
          <w:szCs w:val="24"/>
          <w:lang w:val="en-US" w:eastAsia="zh-CN"/>
        </w:rPr>
      </w:pPr>
    </w:p>
    <w:p>
      <w:pPr>
        <w:spacing w:line="220" w:lineRule="atLeast"/>
        <w:rPr>
          <w:rFonts w:hint="default" w:ascii="宋体" w:hAnsi="宋体" w:eastAsia="宋体" w:cs="宋体"/>
          <w:b w:val="0"/>
          <w:bCs w:val="0"/>
          <w:color w:val="FF0000"/>
          <w:sz w:val="24"/>
          <w:szCs w:val="24"/>
          <w:lang w:val="en-US" w:eastAsia="zh-CN"/>
        </w:rPr>
      </w:pPr>
    </w:p>
    <w:p>
      <w:pPr>
        <w:spacing w:line="220" w:lineRule="atLeast"/>
        <w:rPr>
          <w:rFonts w:hint="default" w:ascii="宋体" w:hAnsi="宋体" w:eastAsia="宋体" w:cs="宋体"/>
          <w:b w:val="0"/>
          <w:bCs w:val="0"/>
          <w:color w:val="FF0000"/>
          <w:sz w:val="24"/>
          <w:szCs w:val="24"/>
          <w:lang w:val="en-US" w:eastAsia="zh-CN"/>
        </w:rPr>
      </w:pPr>
    </w:p>
    <w:p>
      <w:pPr>
        <w:spacing w:line="220" w:lineRule="atLeast"/>
        <w:rPr>
          <w:rFonts w:hint="default" w:ascii="宋体" w:hAnsi="宋体" w:eastAsia="宋体" w:cs="宋体"/>
          <w:b w:val="0"/>
          <w:bCs w:val="0"/>
          <w:color w:val="FF0000"/>
          <w:sz w:val="24"/>
          <w:szCs w:val="24"/>
          <w:lang w:val="en-US" w:eastAsia="zh-CN"/>
        </w:rPr>
      </w:pPr>
    </w:p>
    <w:p>
      <w:pPr>
        <w:spacing w:line="220" w:lineRule="atLeast"/>
        <w:rPr>
          <w:rFonts w:hint="default" w:ascii="宋体" w:hAnsi="宋体" w:eastAsia="宋体" w:cs="宋体"/>
          <w:b w:val="0"/>
          <w:bCs w:val="0"/>
          <w:color w:val="FF0000"/>
          <w:sz w:val="24"/>
          <w:szCs w:val="24"/>
          <w:lang w:val="en-US" w:eastAsia="zh-CN"/>
        </w:rPr>
      </w:pPr>
    </w:p>
    <w:p>
      <w:pPr>
        <w:spacing w:line="220" w:lineRule="atLeast"/>
        <w:rPr>
          <w:rFonts w:hint="default" w:ascii="宋体" w:hAnsi="宋体" w:eastAsia="宋体" w:cs="宋体"/>
          <w:b w:val="0"/>
          <w:bCs w:val="0"/>
          <w:color w:val="FF0000"/>
          <w:sz w:val="24"/>
          <w:szCs w:val="24"/>
          <w:lang w:val="en-US" w:eastAsia="zh-CN"/>
        </w:rPr>
      </w:pPr>
    </w:p>
    <w:p>
      <w:pPr>
        <w:spacing w:line="220" w:lineRule="atLeast"/>
        <w:rPr>
          <w:rFonts w:hint="default" w:ascii="宋体" w:hAnsi="宋体" w:eastAsia="宋体" w:cs="宋体"/>
          <w:b w:val="0"/>
          <w:bCs w:val="0"/>
          <w:color w:val="FF0000"/>
          <w:sz w:val="24"/>
          <w:szCs w:val="24"/>
          <w:lang w:val="en-US" w:eastAsia="zh-CN"/>
        </w:rPr>
      </w:pPr>
    </w:p>
    <w:p>
      <w:pPr>
        <w:spacing w:line="220" w:lineRule="atLeast"/>
        <w:rPr>
          <w:b/>
        </w:rPr>
      </w:pPr>
      <w:r>
        <w:rPr>
          <w:rFonts w:hint="eastAsia"/>
          <w:b/>
          <w:lang w:val="en-US" w:eastAsia="zh-CN"/>
        </w:rPr>
        <w:t>六、</w:t>
      </w:r>
      <w:r>
        <w:rPr>
          <w:rFonts w:hint="eastAsia"/>
          <w:b/>
        </w:rPr>
        <w:t>隐藏地图介绍：</w:t>
      </w:r>
    </w:p>
    <w:p>
      <w:pPr>
        <w:spacing w:line="220" w:lineRule="atLeast"/>
      </w:pPr>
      <w:r>
        <w:rPr>
          <w:rFonts w:hint="eastAsia"/>
        </w:rPr>
        <w:t>边界村    323 656 进洞庭苑（刷新神之草人和长弓骷髅）</w:t>
      </w:r>
    </w:p>
    <w:p>
      <w:pPr>
        <w:spacing w:line="220" w:lineRule="atLeast"/>
      </w:pPr>
      <w:r>
        <w:rPr>
          <w:rFonts w:hint="eastAsia"/>
        </w:rPr>
        <w:t>幻境6层   80  28  进王者禁地（六大暗之教主）</w:t>
      </w:r>
    </w:p>
    <w:p>
      <w:pPr>
        <w:spacing w:line="220" w:lineRule="atLeast"/>
      </w:pPr>
      <w:r>
        <w:rPr>
          <w:rFonts w:hint="eastAsia"/>
        </w:rPr>
        <w:t>王者禁地  20  85  进魔龙地缝（六大暗之和其他教主）</w:t>
      </w:r>
    </w:p>
    <w:p>
      <w:pPr>
        <w:spacing w:line="220" w:lineRule="atLeast"/>
      </w:pPr>
      <w:r>
        <w:rPr>
          <w:rFonts w:hint="eastAsia"/>
        </w:rPr>
        <w:t>桃园之门  20  85  进石墓石窟（弑神怪）</w:t>
      </w:r>
    </w:p>
    <w:p>
      <w:pPr>
        <w:spacing w:line="220" w:lineRule="atLeast"/>
      </w:pPr>
      <w:r>
        <w:rPr>
          <w:rFonts w:hint="eastAsia"/>
        </w:rPr>
        <w:t>沃玛一层  91  294 进沃玛圣地（2只沃玛教主）</w:t>
      </w:r>
    </w:p>
    <w:p>
      <w:pPr>
        <w:spacing w:line="220" w:lineRule="atLeast"/>
      </w:pPr>
      <w:r>
        <w:rPr>
          <w:rFonts w:hint="eastAsia"/>
        </w:rPr>
        <w:t>祖玛四层  52  190 进祖玛圣地（4只祖玛教主）</w:t>
      </w:r>
    </w:p>
    <w:p>
      <w:pPr>
        <w:spacing w:line="220" w:lineRule="atLeast"/>
      </w:pPr>
      <w:r>
        <w:rPr>
          <w:rFonts w:hint="eastAsia"/>
        </w:rPr>
        <w:t>选择之地  67  230 进赤月秘境（双头金刚和血魔）</w:t>
      </w:r>
    </w:p>
    <w:p>
      <w:pPr>
        <w:spacing w:line="220" w:lineRule="atLeast"/>
      </w:pPr>
      <w:r>
        <w:rPr>
          <w:rFonts w:hint="eastAsia"/>
        </w:rPr>
        <w:t>赤月秘境  101 88  进赤月魔穴（赤月恶魔）</w:t>
      </w:r>
    </w:p>
    <w:p>
      <w:pPr>
        <w:spacing w:line="220" w:lineRule="atLeast"/>
      </w:pPr>
      <w:r>
        <w:rPr>
          <w:rFonts w:hint="eastAsia"/>
        </w:rPr>
        <w:t>石墓2层   204 227 进入香石墓穴（3层很多僵尸，挂僵尸铠甲）</w:t>
      </w:r>
    </w:p>
    <w:p>
      <w:pPr>
        <w:spacing w:line="220" w:lineRule="atLeast"/>
      </w:pPr>
      <w:r>
        <w:rPr>
          <w:rFonts w:hint="eastAsia"/>
        </w:rPr>
        <w:t>牛6下牛7是进藏宝阁，或者幻境一层中间NPC进皇宫点老人进藏宝阁（刷新各大BOSS和极品祖玛）</w:t>
      </w:r>
    </w:p>
    <w:p>
      <w:pPr>
        <w:spacing w:line="220" w:lineRule="atLeast"/>
      </w:pPr>
      <w:r>
        <w:rPr>
          <w:rFonts w:hint="eastAsia"/>
        </w:rPr>
        <w:t>盟重省红名村墓碑进英雄墓地。</w:t>
      </w:r>
    </w:p>
    <w:p>
      <w:pPr>
        <w:spacing w:line="220" w:lineRule="atLeast"/>
      </w:pPr>
      <w:r>
        <w:rPr>
          <w:rFonts w:hint="eastAsia"/>
        </w:rPr>
        <w:t>封魔殿最里面门进兵马俑。</w:t>
      </w:r>
    </w:p>
    <w:p>
      <w:pPr>
        <w:spacing w:line="220" w:lineRule="atLeast"/>
      </w:pPr>
      <w:r>
        <w:rPr>
          <w:rFonts w:hint="eastAsia"/>
        </w:rPr>
        <w:t>封魔谷野外刷新一只教主之主。</w:t>
      </w:r>
    </w:p>
    <w:p>
      <w:pPr>
        <w:spacing w:line="220" w:lineRule="atLeast"/>
      </w:pPr>
      <w:r>
        <w:rPr>
          <w:rFonts w:hint="eastAsia"/>
        </w:rPr>
        <w:t>祖玛教主之家，每天3点6点9点12点准时开一个门，开门时间10分钟。可以进入隐藏地图。</w:t>
      </w:r>
    </w:p>
    <w:p>
      <w:pPr>
        <w:spacing w:line="220" w:lineRule="atLeast"/>
      </w:pPr>
      <w:r>
        <w:rPr>
          <w:rFonts w:hint="eastAsia"/>
        </w:rPr>
        <w:t>第一层是个小路，杀人霸图的好地方，可以飞随机，也可以用野蛮或者抗拒宝宝堵门。</w:t>
      </w:r>
    </w:p>
    <w:p>
      <w:pPr>
        <w:spacing w:line="220" w:lineRule="atLeast"/>
      </w:pPr>
      <w:r>
        <w:rPr>
          <w:rFonts w:hint="eastAsia"/>
        </w:rPr>
        <w:t>第二层很像崎路。走法一样，不多说，</w:t>
      </w:r>
    </w:p>
    <w:p>
      <w:pPr>
        <w:spacing w:line="220" w:lineRule="atLeast"/>
      </w:pPr>
      <w:r>
        <w:rPr>
          <w:rFonts w:hint="eastAsia"/>
        </w:rPr>
        <w:t>第三层是藏经阁，里面有2000血的小怪，还有各种BOSS，地图太大，可以随机，装备不够的可以在这个图打，爆率不错。</w:t>
      </w:r>
    </w:p>
    <w:p>
      <w:pPr>
        <w:spacing w:line="220" w:lineRule="atLeast"/>
      </w:pPr>
      <w:r>
        <w:rPr>
          <w:rFonts w:hint="eastAsia"/>
        </w:rPr>
        <w:t>第四层是命运神殿，非常小，里面有一个教主之主。</w:t>
      </w:r>
    </w:p>
    <w:p>
      <w:pPr>
        <w:spacing w:line="220" w:lineRule="atLeast"/>
      </w:pPr>
      <w:r>
        <w:rPr>
          <w:rFonts w:hint="eastAsia"/>
        </w:rPr>
        <w:t>命运神殿开始分路有两个门。</w:t>
      </w:r>
    </w:p>
    <w:p>
      <w:pPr>
        <w:spacing w:line="220" w:lineRule="atLeast"/>
      </w:pPr>
      <w:r>
        <w:rPr>
          <w:rFonts w:hint="eastAsia"/>
        </w:rPr>
        <w:t>左边门进去是祭坛地图，全屏幕月魔蜘蛛，去下一层的地方在最右边角落，以前盛大烧祭坛位置。进去就是魔龙城。</w:t>
      </w:r>
    </w:p>
    <w:p>
      <w:pPr>
        <w:spacing w:line="220" w:lineRule="atLeast"/>
      </w:pPr>
      <w:r>
        <w:rPr>
          <w:rFonts w:hint="eastAsia"/>
        </w:rPr>
        <w:t>右边门进去是足球场地图，什么都没有，直接进烂房子到下一层。下一层是探宝阁，地图是祖玛5反跑祖玛4，跑动会触发各种状态，到了门口有个大宝箱，开启宝箱可以掉落10多个各种沃玛，祖玛装备以及金条，全服提示，全服都可以瞬间飞进来，2分钟以后才拾取。</w:t>
      </w:r>
    </w:p>
    <w:p>
      <w:pPr>
        <w:spacing w:line="220" w:lineRule="atLeast"/>
      </w:pPr>
      <w:r>
        <w:rPr>
          <w:rFonts w:hint="eastAsia"/>
        </w:rPr>
        <w:t>大宝箱旁边的门进去是BOSS之家，去一层在左上角，进去以后就是比奇幻象。</w:t>
      </w:r>
    </w:p>
    <w:p>
      <w:pPr>
        <w:spacing w:line="220" w:lineRule="atLeast"/>
      </w:pPr>
      <w:r>
        <w:rPr>
          <w:rFonts w:hint="eastAsia"/>
        </w:rPr>
        <w:t>比奇幻象左边小院子中间灶台进玛雅，右上角落牌子进王者荣耀。</w:t>
      </w:r>
    </w:p>
    <w:p>
      <w:pPr>
        <w:spacing w:line="220" w:lineRule="atLeast"/>
        <w:rPr>
          <w:b/>
        </w:rPr>
      </w:pPr>
      <w:r>
        <w:rPr>
          <w:rFonts w:hint="eastAsia"/>
          <w:b/>
        </w:rPr>
        <w:t>套装玩法：</w:t>
      </w:r>
    </w:p>
    <w:p>
      <w:pPr>
        <w:spacing w:line="220" w:lineRule="atLeast"/>
      </w:pPr>
      <w:r>
        <w:rPr>
          <w:rFonts w:hint="eastAsia"/>
        </w:rPr>
        <w:t>错误套装5件，在兽人古墓二层国王陵墓。17.17坐标位置，带上错误一套，可以触发一个隐藏地图，开门3分钟，</w:t>
      </w:r>
    </w:p>
    <w:p>
      <w:pPr>
        <w:spacing w:line="220" w:lineRule="atLeast"/>
      </w:pPr>
      <w:r>
        <w:rPr>
          <w:rFonts w:hint="eastAsia"/>
        </w:rPr>
        <w:t>进去以后在皇宫待到关门自动传送进海底。海底一共9层，刷怪机制是当有人进去了，才触发几分钟以后刷怪，理论上你跑的够快，随机飞的够好，</w:t>
      </w:r>
    </w:p>
    <w:p>
      <w:pPr>
        <w:spacing w:line="220" w:lineRule="atLeast"/>
      </w:pPr>
      <w:r>
        <w:rPr>
          <w:rFonts w:hint="eastAsia"/>
        </w:rPr>
        <w:t>可以在没怪的情况下到9层葬龙渊，葬龙渊中间，水里面往上走，有一艘破船，破船前面会刷深渊世界霸。海底爆率相当高，请珍惜机会。</w:t>
      </w:r>
    </w:p>
    <w:p>
      <w:pPr>
        <w:spacing w:line="220" w:lineRule="atLeast"/>
      </w:pPr>
      <w:r>
        <w:rPr>
          <w:rFonts w:hint="eastAsia"/>
        </w:rPr>
        <w:t>（海底1下2：32.19） （2下3：18.20） （3下4：281.19 ） （4下5：175.89 ）（ 5下6：119.63 ） （6下7：76.23） （ 7下8：364.44） （8下9：63.28） （9下葬龙渊：274.40） （霸主坐标：104.38）</w:t>
      </w:r>
    </w:p>
    <w:p>
      <w:pPr>
        <w:spacing w:line="220" w:lineRule="atLeast"/>
      </w:pPr>
    </w:p>
    <w:p>
      <w:pPr>
        <w:spacing w:line="220" w:lineRule="atLeast"/>
      </w:pPr>
      <w:r>
        <w:rPr>
          <w:rFonts w:hint="eastAsia"/>
        </w:rPr>
        <w:t>时光套装5件，在死亡山谷79.78成功触发卧龙山庄开启（死亡山谷在蜈蚣洞最后一层）。</w:t>
      </w:r>
    </w:p>
    <w:p>
      <w:pPr>
        <w:spacing w:line="220" w:lineRule="atLeast"/>
      </w:pPr>
      <w:r>
        <w:rPr>
          <w:rFonts w:hint="eastAsia"/>
        </w:rPr>
        <w:t>卧龙山庄 62 49 右边房子门进去到九重天，刷新黄金圣龙。</w:t>
      </w:r>
    </w:p>
    <w:p>
      <w:pPr>
        <w:spacing w:line="220" w:lineRule="atLeast"/>
      </w:pPr>
    </w:p>
    <w:p>
      <w:pPr>
        <w:spacing w:line="220" w:lineRule="atLeast"/>
      </w:pPr>
      <w:r>
        <w:rPr>
          <w:rFonts w:hint="eastAsia"/>
        </w:rPr>
        <w:t>二大陆左边和右边城里的门进去是2个隐藏地图。</w:t>
      </w:r>
    </w:p>
    <w:p>
      <w:pPr>
        <w:spacing w:line="220" w:lineRule="atLeast"/>
      </w:pPr>
    </w:p>
    <w:p>
      <w:pPr>
        <w:spacing w:line="220" w:lineRule="atLeast"/>
        <w:rPr>
          <w:b/>
        </w:rPr>
      </w:pPr>
      <w:r>
        <w:rPr>
          <w:rFonts w:hint="eastAsia"/>
          <w:b/>
        </w:rPr>
        <w:t>部分装备属性：</w:t>
      </w:r>
    </w:p>
    <w:p>
      <w:pPr>
        <w:spacing w:line="220" w:lineRule="atLeast"/>
      </w:pPr>
      <w:r>
        <w:rPr>
          <w:rFonts w:hint="eastAsia"/>
        </w:rPr>
        <w:t>思贝儿：无限蓝，带上取下6次，百分之1200的回蓝，也不算无限，只能说基本上不用蓝药了。</w:t>
      </w:r>
    </w:p>
    <w:p>
      <w:pPr>
        <w:spacing w:line="220" w:lineRule="atLeast"/>
      </w:pPr>
      <w:r>
        <w:rPr>
          <w:rFonts w:hint="eastAsia"/>
        </w:rPr>
        <w:t>天珠项链：杀人爆率增加百分之50就是那个邪恶百分之50（对卧龙庄主和卧龙夫人有效），怪物掉落增加百分之5.</w:t>
      </w:r>
    </w:p>
    <w:p>
      <w:pPr>
        <w:spacing w:line="220" w:lineRule="atLeast"/>
      </w:pPr>
      <w:r>
        <w:rPr>
          <w:rFonts w:hint="eastAsia"/>
        </w:rPr>
        <w:t>祖玛以上戒指：增加技能伤害，增加多少自行发觉（我也不太清楚具体数值）</w:t>
      </w:r>
    </w:p>
    <w:p>
      <w:pPr>
        <w:spacing w:line="220" w:lineRule="atLeast"/>
        <w:rPr>
          <w:rFonts w:hint="default" w:eastAsia="微软雅黑"/>
          <w:lang w:val="en-US" w:eastAsia="zh-CN"/>
        </w:rPr>
      </w:pPr>
      <w:r>
        <w:rPr>
          <w:rFonts w:hint="eastAsia"/>
        </w:rPr>
        <w:t>无极棍：带上以后配合神圣符召唤超级骷髅，群体攻击，打怪超快。</w:t>
      </w:r>
      <w:r>
        <w:rPr>
          <w:rFonts w:hint="eastAsia"/>
          <w:lang w:val="en-US" w:eastAsia="zh-CN"/>
        </w:rPr>
        <w:t>可组合无极圣石和骷髅神佑，羁绊超强质变！</w:t>
      </w:r>
    </w:p>
    <w:p>
      <w:pPr>
        <w:spacing w:line="220" w:lineRule="atLeast"/>
      </w:pPr>
      <w:r>
        <w:rPr>
          <w:rFonts w:hint="eastAsia"/>
        </w:rPr>
        <w:t>龙纹剑：带上以后配合神圣符召唤龙兽，流星火雨。打怪更快。</w:t>
      </w:r>
      <w:r>
        <w:rPr>
          <w:rFonts w:hint="eastAsia"/>
          <w:lang w:val="en-US" w:eastAsia="zh-CN"/>
        </w:rPr>
        <w:t>可组合神兽神佑，羁绊超强质变！</w:t>
      </w:r>
    </w:p>
    <w:p>
      <w:pPr>
        <w:spacing w:line="220" w:lineRule="atLeast"/>
      </w:pPr>
      <w:r>
        <w:rPr>
          <w:rFonts w:hint="eastAsia"/>
        </w:rPr>
        <w:t>逍遥扇: 带上以后配合神圣符召唤</w:t>
      </w:r>
      <w:r>
        <w:rPr>
          <w:rFonts w:hint="eastAsia"/>
          <w:lang w:val="en-US" w:eastAsia="zh-CN"/>
        </w:rPr>
        <w:t>3只超级骷髅，可组合无极圣石和骷髅神佑，羁绊超强质变！</w:t>
      </w:r>
    </w:p>
    <w:p>
      <w:pPr>
        <w:spacing w:line="220" w:lineRule="atLeast"/>
        <w:rPr>
          <w:rFonts w:hint="default" w:eastAsia="微软雅黑"/>
          <w:lang w:val="en-US" w:eastAsia="zh-CN"/>
        </w:rPr>
      </w:pPr>
      <w:r>
        <w:rPr>
          <w:rFonts w:hint="eastAsia"/>
        </w:rPr>
        <w:t>裁决：冷却时间出发100%暴击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召唤3只电僵王！</w:t>
      </w:r>
    </w:p>
    <w:p>
      <w:pPr>
        <w:spacing w:line="220" w:lineRule="atLeast"/>
      </w:pPr>
      <w:r>
        <w:rPr>
          <w:rFonts w:hint="eastAsia"/>
        </w:rPr>
        <w:t>骨玉：双盾，不是4级盾，是两个盾。</w:t>
      </w:r>
    </w:p>
    <w:p>
      <w:pPr>
        <w:spacing w:line="220" w:lineRule="atLeast"/>
      </w:pPr>
      <w:r>
        <w:rPr>
          <w:rFonts w:hint="eastAsia"/>
        </w:rPr>
        <w:t>血饮：忽视魔抗，配合龙手，可以在魔龙拉一串刀兵一起电。秒人也靠他</w:t>
      </w:r>
    </w:p>
    <w:p>
      <w:pPr>
        <w:spacing w:line="220" w:lineRule="atLeast"/>
      </w:pPr>
      <w:r>
        <w:rPr>
          <w:rFonts w:hint="eastAsia"/>
        </w:rPr>
        <w:t>坤魔剑：困魔咒可以困人，不限制等级，1级困50级，自己掉百分之30的血，被困玩家不能随机，不能回城，不能小退。</w:t>
      </w:r>
    </w:p>
    <w:p>
      <w:pPr>
        <w:spacing w:line="220" w:lineRule="atLeast"/>
      </w:pPr>
      <w:r>
        <w:rPr>
          <w:rFonts w:hint="eastAsia"/>
        </w:rPr>
        <w:t>屠龙，噬魂，开天，玄天都是神器装备，打到就是起飞。</w:t>
      </w:r>
    </w:p>
    <w:p>
      <w:pPr>
        <w:spacing w:line="220" w:lineRule="atLeast"/>
      </w:pPr>
    </w:p>
    <w:p>
      <w:pPr>
        <w:spacing w:line="220" w:lineRule="atLeast"/>
        <w:rPr>
          <w:b/>
        </w:rPr>
      </w:pPr>
      <w:r>
        <w:rPr>
          <w:rFonts w:hint="eastAsia"/>
          <w:b/>
        </w:rPr>
        <w:t>任务以及合成：</w:t>
      </w:r>
    </w:p>
    <w:p>
      <w:pPr>
        <w:spacing w:line="220" w:lineRule="atLeast"/>
      </w:pPr>
    </w:p>
    <w:p>
      <w:pPr>
        <w:spacing w:line="220" w:lineRule="atLeast"/>
      </w:pPr>
      <w:r>
        <w:t>1</w:t>
      </w:r>
      <w:r>
        <w:rPr>
          <w:rFonts w:hint="eastAsia"/>
        </w:rPr>
        <w:t>、白日门虎威堂，祖玛教主的尸骨20个可以永久增加5%HPMP。旁边NPC可以合成无极圣石。</w:t>
      </w:r>
    </w:p>
    <w:p>
      <w:pPr>
        <w:spacing w:line="220" w:lineRule="atLeast"/>
      </w:pPr>
      <w:r>
        <w:drawing>
          <wp:inline distT="0" distB="0" distL="0" distR="0">
            <wp:extent cx="3724275" cy="1828800"/>
            <wp:effectExtent l="19050" t="0" r="9525" b="0"/>
            <wp:docPr id="2" name="图片 1" descr="QQ图片202101181520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QQ图片20210118152026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20" w:lineRule="atLeast"/>
      </w:pPr>
      <w:r>
        <w:rPr>
          <w:rFonts w:hint="eastAsia"/>
        </w:rPr>
        <w:t>2、白日门城外下方小房子里面可以合成龙圣石和时装衣服武器。</w:t>
      </w:r>
    </w:p>
    <w:p>
      <w:pPr>
        <w:spacing w:line="220" w:lineRule="atLeast"/>
      </w:pPr>
      <w:r>
        <w:drawing>
          <wp:inline distT="0" distB="0" distL="0" distR="0">
            <wp:extent cx="4010025" cy="1914525"/>
            <wp:effectExtent l="19050" t="0" r="9525" b="0"/>
            <wp:docPr id="3" name="图片 2" descr="QQ图片202101181521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QQ图片20210118152103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20" w:lineRule="atLeast"/>
      </w:pPr>
      <w:r>
        <w:drawing>
          <wp:inline distT="0" distB="0" distL="0" distR="0">
            <wp:extent cx="3667125" cy="1685925"/>
            <wp:effectExtent l="19050" t="0" r="9525" b="0"/>
            <wp:docPr id="4" name="图片 3" descr="QQ图片202101181521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QQ图片20210118152127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20" w:lineRule="atLeast"/>
        <w:rPr>
          <w:b/>
        </w:rPr>
      </w:pPr>
      <w:r>
        <w:rPr>
          <w:rFonts w:hint="eastAsia"/>
          <w:b/>
        </w:rPr>
        <w:t>重要合成材料和特殊物品：</w:t>
      </w:r>
    </w:p>
    <w:p>
      <w:pPr>
        <w:spacing w:line="220" w:lineRule="atLeast"/>
      </w:pPr>
      <w:r>
        <w:rPr>
          <w:rFonts w:hint="eastAsia"/>
        </w:rPr>
        <w:t>1、僵尸铠甲，所有僵尸都爆，重要合成材料。</w:t>
      </w:r>
    </w:p>
    <w:p>
      <w:pPr>
        <w:spacing w:line="220" w:lineRule="atLeast"/>
      </w:pPr>
      <w:r>
        <w:rPr>
          <w:rFonts w:hint="eastAsia"/>
        </w:rPr>
        <w:t>2、破法者，电僵王[精英]爆，重要合成材料。</w:t>
      </w:r>
    </w:p>
    <w:p>
      <w:pPr>
        <w:spacing w:line="220" w:lineRule="atLeast"/>
        <w:rPr>
          <w:b/>
        </w:rPr>
      </w:pPr>
      <w:r>
        <w:rPr>
          <w:rFonts w:hint="eastAsia"/>
          <w:b/>
        </w:rPr>
        <w:t>其他：</w:t>
      </w:r>
    </w:p>
    <w:p>
      <w:pPr>
        <w:spacing w:line="220" w:lineRule="atLeast"/>
      </w:pPr>
      <w:r>
        <w:rPr>
          <w:rFonts w:hint="eastAsia"/>
        </w:rPr>
        <w:t>猪6两小时刷新白猪之神爆宝宝装备和祖玛装备。</w:t>
      </w:r>
    </w:p>
    <w:p>
      <w:pPr>
        <w:spacing w:line="220" w:lineRule="atLeast"/>
      </w:pPr>
      <w:r>
        <w:rPr>
          <w:rFonts w:hint="eastAsia"/>
        </w:rPr>
        <w:t>猪7下桃园位置刷新邪恶蜈蚣爆宝宝装备和祖玛装备。</w:t>
      </w:r>
    </w:p>
    <w:p>
      <w:pPr>
        <w:spacing w:line="220" w:lineRule="atLeast"/>
      </w:pPr>
      <w:r>
        <w:rPr>
          <w:rFonts w:hint="eastAsia"/>
        </w:rPr>
        <w:t>祖玛4中间大格子位置刷新一只1400血祖玛卫士爆幻境传送卷。</w:t>
      </w:r>
    </w:p>
    <w:p>
      <w:pPr>
        <w:spacing w:line="220" w:lineRule="atLeast"/>
      </w:pPr>
      <w:r>
        <w:rPr>
          <w:rFonts w:hint="eastAsia"/>
        </w:rPr>
        <w:t>祖玛5右边格子位置刷新一只1400血祖玛卫士爆幻境传送卷。</w:t>
      </w:r>
    </w:p>
    <w:p>
      <w:pPr>
        <w:spacing w:line="220" w:lineRule="atLeast"/>
      </w:pPr>
      <w:r>
        <w:rPr>
          <w:rFonts w:hint="eastAsia"/>
        </w:rPr>
        <w:t>洞庭苑，战士带长弓戒指 杀死长弓骷髅召唤5只宝宝。</w:t>
      </w:r>
    </w:p>
    <w:p>
      <w:pPr>
        <w:spacing w:line="220" w:lineRule="atLeast"/>
      </w:pPr>
      <w:r>
        <w:rPr>
          <w:rFonts w:hint="eastAsia"/>
        </w:rPr>
        <w:t>老庄说神之白猪任务最后给赞助勋章。暂时没做，不清楚。</w:t>
      </w:r>
    </w:p>
    <w:p>
      <w:pPr>
        <w:spacing w:line="220" w:lineRule="atLeast"/>
      </w:pPr>
    </w:p>
    <w:p>
      <w:pPr>
        <w:spacing w:line="220" w:lineRule="atLeast"/>
        <w:jc w:val="right"/>
      </w:pPr>
      <w:r>
        <w:rPr>
          <w:rFonts w:hint="eastAsia"/>
        </w:rPr>
        <w:t>通达探秘</w:t>
      </w:r>
    </w:p>
    <w:sectPr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571D17"/>
    <w:multiLevelType w:val="singleLevel"/>
    <w:tmpl w:val="95571D17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A66ACBC"/>
    <w:multiLevelType w:val="singleLevel"/>
    <w:tmpl w:val="1A66ACBC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68293D2D"/>
    <w:multiLevelType w:val="multilevel"/>
    <w:tmpl w:val="68293D2D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I5YzdiZTQ5MzllYWRhNTdjY2UxMmY1ZGE2YjZlNTgifQ=="/>
  </w:docVars>
  <w:rsids>
    <w:rsidRoot w:val="00172A27"/>
    <w:rsid w:val="001A1A67"/>
    <w:rsid w:val="001B3E7D"/>
    <w:rsid w:val="00252677"/>
    <w:rsid w:val="002C2C41"/>
    <w:rsid w:val="00323B43"/>
    <w:rsid w:val="003D37D8"/>
    <w:rsid w:val="00426133"/>
    <w:rsid w:val="004358AB"/>
    <w:rsid w:val="004505FB"/>
    <w:rsid w:val="004D7388"/>
    <w:rsid w:val="005325EA"/>
    <w:rsid w:val="006B2F6C"/>
    <w:rsid w:val="006D4652"/>
    <w:rsid w:val="008B7726"/>
    <w:rsid w:val="00955105"/>
    <w:rsid w:val="009E6A26"/>
    <w:rsid w:val="00A00632"/>
    <w:rsid w:val="00B44318"/>
    <w:rsid w:val="00C826F1"/>
    <w:rsid w:val="00D31D50"/>
    <w:rsid w:val="00D47999"/>
    <w:rsid w:val="00D77246"/>
    <w:rsid w:val="00F221F3"/>
    <w:rsid w:val="00FE7744"/>
    <w:rsid w:val="0A635CD8"/>
    <w:rsid w:val="0A725D42"/>
    <w:rsid w:val="0FEB2196"/>
    <w:rsid w:val="2B8C2814"/>
    <w:rsid w:val="2D1131BB"/>
    <w:rsid w:val="52E97FB9"/>
    <w:rsid w:val="554A21EC"/>
    <w:rsid w:val="55C60783"/>
    <w:rsid w:val="57A91901"/>
    <w:rsid w:val="595D4610"/>
    <w:rsid w:val="5C034F05"/>
    <w:rsid w:val="72343EE1"/>
    <w:rsid w:val="78CA1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7"/>
    <w:semiHidden/>
    <w:unhideWhenUsed/>
    <w:qFormat/>
    <w:uiPriority w:val="99"/>
    <w:pPr>
      <w:spacing w:after="0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批注框文本 字符"/>
    <w:basedOn w:val="6"/>
    <w:link w:val="3"/>
    <w:semiHidden/>
    <w:qFormat/>
    <w:uiPriority w:val="99"/>
    <w:rPr>
      <w:rFonts w:ascii="Tahoma" w:hAnsi="Tahoma"/>
      <w:sz w:val="18"/>
      <w:szCs w:val="18"/>
    </w:rPr>
  </w:style>
  <w:style w:type="paragraph" w:styleId="8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5168</Words>
  <Characters>5804</Characters>
  <Lines>21</Lines>
  <Paragraphs>6</Paragraphs>
  <TotalTime>1</TotalTime>
  <ScaleCrop>false</ScaleCrop>
  <LinksUpToDate>false</LinksUpToDate>
  <CharactersWithSpaces>5971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会飞的猪</cp:lastModifiedBy>
  <dcterms:modified xsi:type="dcterms:W3CDTF">2023-09-20T03:47:59Z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D551D95E3EB14413ADD45429A77DC006</vt:lpwstr>
  </property>
</Properties>
</file>