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1C754">
      <w:pPr>
        <w:pStyle w:val="2"/>
        <w:keepNext w:val="0"/>
        <w:keepLines w:val="0"/>
        <w:widowControl/>
        <w:suppressLineNumbers w:val="0"/>
        <w:pBdr>
          <w:bottom w:val="double" w:color="040101" w:sz="2" w:space="0"/>
        </w:pBdr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霜岚剑心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·简单攻略</w:t>
      </w:r>
    </w:p>
    <w:p w14:paraId="5CC1979F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前期起步：</w:t>
      </w:r>
    </w:p>
    <w:p w14:paraId="755C84E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QQ群礼包：</w:t>
      </w:r>
    </w:p>
    <w:p w14:paraId="04A4CFC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领取礼包：技祥瑞云、开天斩、半月弯刀</w:t>
      </w:r>
    </w:p>
    <w:p w14:paraId="4EE115C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顶赞礼包：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只需要充值20元充值即可获取以下所有福利</w:t>
      </w:r>
    </w:p>
    <w:p w14:paraId="1F8E443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bookmarkStart w:id="0" w:name="_GoBack"/>
      <w:bookmarkEnd w:id="0"/>
    </w:p>
    <w:p w14:paraId="60E62BA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狂暴之力：</w:t>
      </w:r>
    </w:p>
    <w:p w14:paraId="0DB16F3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4"/>
          <w:szCs w:val="24"/>
          <w:vertAlign w:val="baseline"/>
        </w:rPr>
        <w:t>攻击10-10、杀怪爆率+50%、十步一杀、物理攻击有几率禁锢敌人</w:t>
      </w:r>
    </w:p>
    <w:p w14:paraId="2DD2F98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冠名大使：</w:t>
      </w:r>
    </w:p>
    <w:p w14:paraId="0D22DB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攻魔道：30-30、打怪切割：+188、体力增加：+5%、神力倍攻：+10%、攻击速度：+1、回收加成：+30%、打怪爆率：+100%</w:t>
      </w:r>
    </w:p>
    <w:p w14:paraId="218AE6A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霸主膜拜：</w:t>
      </w:r>
    </w:p>
    <w:p w14:paraId="7A989A0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奖励称号：膜拜大使</w:t>
      </w:r>
    </w:p>
    <w:p w14:paraId="463DCF91">
      <w:pPr>
        <w:pStyle w:val="5"/>
        <w:keepNext w:val="0"/>
        <w:keepLines w:val="0"/>
        <w:widowControl/>
        <w:suppressLineNumbers w:val="0"/>
        <w:pBdr>
          <w:bottom w:val="double" w:color="0204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称号属性：对怪刀刀绿毒、怪物切割+100、人物攻击+20-20</w:t>
      </w:r>
    </w:p>
    <w:p w14:paraId="231E82B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2F34220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026F967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7BE6DAC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60D9906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48FEB45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05F1E40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13EBC9E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但是只要你有时间，散人和土豪玩家的差距就会无限缩小！</w:t>
      </w:r>
    </w:p>
    <w:p w14:paraId="62752BA0">
      <w:pPr>
        <w:pStyle w:val="5"/>
        <w:keepNext w:val="0"/>
        <w:keepLines w:val="0"/>
        <w:widowControl/>
        <w:suppressLineNumbers w:val="0"/>
        <w:pBdr>
          <w:bottom w:val="double" w:color="0404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</w:p>
    <w:p w14:paraId="000720A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3905250" cy="857250"/>
            <wp:effectExtent l="0" t="0" r="0" b="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933575" cy="1895475"/>
            <wp:effectExtent l="0" t="0" r="9525" b="9525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842049">
      <w:pPr>
        <w:pStyle w:val="5"/>
        <w:keepNext w:val="0"/>
        <w:keepLines w:val="0"/>
        <w:widowControl/>
        <w:suppressLineNumbers w:val="0"/>
        <w:pBdr>
          <w:bottom w:val="double" w:color="010103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4638675" cy="3505200"/>
            <wp:effectExtent l="0" t="0" r="9525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B008667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功能介绍：</w:t>
      </w:r>
    </w:p>
    <w:p w14:paraId="1CBB805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盟重省</w:t>
      </w:r>
    </w:p>
    <w:p w14:paraId="4A16435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祥云洗练：洗练祥云词条属性，最多三条！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祥云升至2.4.6级时均能解锁一条词条属性、祥云升至6级自动学习逐日剑法！</w:t>
      </w:r>
    </w:p>
    <w:p w14:paraId="401710E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时装合成：打造时装进阶处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[需要材料：时装碎片]</w:t>
      </w:r>
    </w:p>
    <w:p w14:paraId="161E1A5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称号进阶：天神境：防御100-100、魔御100-100、体力+1000点、暴击几率+10%、攻伤抗性+10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[需要材料：称号卷轴]</w:t>
      </w:r>
    </w:p>
    <w:p w14:paraId="5687CD7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转生使者：提升人物神力倍功，吸血，打怪伤害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[需要材料：转生证明]</w:t>
      </w:r>
    </w:p>
    <w:p w14:paraId="4855F3F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特殊锻造：打造特殊装备【盾牌、血石、玉环、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葫芦[防麻痹]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[需要材料：盾牌、血玉、玉环、葫芦残片]</w:t>
      </w:r>
    </w:p>
    <w:p w14:paraId="1BB605B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等级使者：前期打怪达到50级即可介绍NPC提升等级，最高突破60级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[需要材料：经验石]</w:t>
      </w:r>
    </w:p>
    <w:p w14:paraId="3214D4F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神魔炼体：炼体最高10级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</w:p>
    <w:p w14:paraId="0002401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center"/>
      </w:pPr>
      <w:r>
        <w:drawing>
          <wp:inline distT="0" distB="0" distL="114300" distR="114300">
            <wp:extent cx="6553200" cy="295275"/>
            <wp:effectExtent l="0" t="0" r="0" b="9525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DB9C90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筋斗云炼化：属性强化范围【神力倍攻5%-10%、杀怪爆率10%-150%】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</w:p>
    <w:p w14:paraId="7949488F">
      <w:pPr>
        <w:pStyle w:val="5"/>
        <w:keepNext w:val="0"/>
        <w:keepLines w:val="0"/>
        <w:widowControl/>
        <w:suppressLineNumbers w:val="0"/>
        <w:pBdr>
          <w:bottom w:val="double" w:color="020004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斗笠锻造：打造斗笠进阶处，拉满100%防冰冻！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[需要材料：斗笠残片]</w:t>
      </w:r>
    </w:p>
    <w:p w14:paraId="735D29BD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白日门【第二大陆】</w:t>
      </w:r>
    </w:p>
    <w:p w14:paraId="273F953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等级飞升：最高突破75级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[需要材料：经验石]</w:t>
      </w:r>
    </w:p>
    <w:p w14:paraId="175D74D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技能强化：强化技能处，最高15级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[需要材料：荣誉值]</w:t>
      </w:r>
    </w:p>
    <w:p w14:paraId="08D911F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吞噬之力：每吞噬一个信物碎片获得一点进度，进度条满需要消耗金币进阶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[需要材料：信物碎片、货币]</w:t>
      </w:r>
    </w:p>
    <w:p w14:paraId="6365B0B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吞噬6级：PK咸伤+5%，致命一击防御+5%、开启天空王座地图。</w:t>
      </w:r>
    </w:p>
    <w:p w14:paraId="1A5147D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高级时装合成：打造时装进阶处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[需要材料：时装碎片]</w:t>
      </w:r>
    </w:p>
    <w:p w14:paraId="33ECEA7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神魔圣体：全部达到20级获得称号：混沌圣体【打怪伤害+50%、杀怪爆率+300%】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[需要材料：货币]</w:t>
      </w:r>
    </w:p>
    <w:p w14:paraId="2D2805C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中级称号进阶：真仙境：防御150-150、魔御150-150、体力+2300点、暴击几率+20%、攻伤抗性+20%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[需要材料：称号卷轴]</w:t>
      </w:r>
    </w:p>
    <w:p w14:paraId="72C0ADE4">
      <w:pPr>
        <w:pStyle w:val="5"/>
        <w:keepNext w:val="0"/>
        <w:keepLines w:val="0"/>
        <w:widowControl/>
        <w:suppressLineNumbers w:val="0"/>
        <w:pBdr>
          <w:bottom w:val="double" w:color="03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转生使者：提升人物神力倍功，吸血，打怪伤害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[需要材料：转生证明]</w:t>
      </w:r>
    </w:p>
    <w:p w14:paraId="3EBA2631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苍月岛【终极大陆】</w:t>
      </w:r>
    </w:p>
    <w:p w14:paraId="3F057D1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等级轮回：</w:t>
      </w:r>
      <w:r>
        <w:drawing>
          <wp:inline distT="0" distB="0" distL="114300" distR="114300">
            <wp:extent cx="3771900" cy="800100"/>
            <wp:effectExtent l="0" t="0" r="0" b="0"/>
            <wp:docPr id="1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 descr="IMG_2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[需要材料：经验石、风林火山，天地玄晶]</w:t>
      </w:r>
    </w:p>
    <w:p w14:paraId="4D7379A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  <w:lang w:val="en-US"/>
        </w:rPr>
        <w:t> </w:t>
      </w:r>
    </w:p>
    <w:p w14:paraId="1ADC40E2">
      <w:pPr>
        <w:pStyle w:val="5"/>
        <w:keepNext w:val="0"/>
        <w:keepLines w:val="0"/>
        <w:widowControl/>
        <w:suppressLineNumbers w:val="0"/>
        <w:pBdr>
          <w:bottom w:val="double" w:color="0501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称号进阶：超脱之境：防御200-200、魔御200-200、暴击几率+30%、攻伤抗性+30%、防冰冻几率+100%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[需要材料：称号卷轴]</w:t>
      </w:r>
    </w:p>
    <w:p w14:paraId="3425D0D0">
      <w:pPr>
        <w:pStyle w:val="5"/>
        <w:keepNext w:val="0"/>
        <w:keepLines w:val="0"/>
        <w:widowControl/>
        <w:suppressLineNumbers w:val="0"/>
        <w:pBdr>
          <w:bottom w:val="double" w:color="030205" w:sz="2" w:space="0"/>
        </w:pBdr>
        <w:spacing w:before="60" w:beforeAutospacing="0" w:after="60" w:afterAutospacing="0"/>
        <w:ind w:left="0" w:right="0"/>
        <w:jc w:val="center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地图走法爆率查询：</w:t>
      </w:r>
      <w:r>
        <w:fldChar w:fldCharType="begin"/>
      </w:r>
      <w:r>
        <w:instrText xml:space="preserve"> HYPERLINK "http://43.240.72.34:5188/" \l "/" </w:instrText>
      </w:r>
      <w:r>
        <w:fldChar w:fldCharType="separate"/>
      </w:r>
      <w:r>
        <w:rPr>
          <w:rStyle w:val="8"/>
          <w:rFonts w:hint="eastAsia" w:ascii="楷体" w:hAnsi="楷体" w:eastAsia="楷体" w:cs="楷体"/>
          <w:b/>
          <w:bCs/>
          <w:i w:val="0"/>
          <w:iCs w:val="0"/>
          <w:color w:val="1E6FFF"/>
          <w:spacing w:val="0"/>
          <w:w w:val="100"/>
          <w:sz w:val="28"/>
          <w:szCs w:val="28"/>
          <w:u w:val="single"/>
          <w:vertAlign w:val="baseline"/>
        </w:rPr>
        <w:t>20CQ专注玩家体验</w:t>
      </w:r>
      <w:r>
        <w:fldChar w:fldCharType="end"/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 xml:space="preserve"> 地图走法爆率查询：</w:t>
      </w:r>
      <w:r>
        <w:fldChar w:fldCharType="begin"/>
      </w:r>
      <w:r>
        <w:instrText xml:space="preserve"> HYPERLINK "http://43.240.72.34:5188/" \l "/" </w:instrText>
      </w:r>
      <w:r>
        <w:fldChar w:fldCharType="separate"/>
      </w:r>
      <w:r>
        <w:rPr>
          <w:rStyle w:val="8"/>
          <w:rFonts w:hint="eastAsia" w:ascii="楷体" w:hAnsi="楷体" w:eastAsia="楷体" w:cs="楷体"/>
          <w:b/>
          <w:bCs/>
          <w:i w:val="0"/>
          <w:iCs w:val="0"/>
          <w:color w:val="1E6FFF"/>
          <w:spacing w:val="0"/>
          <w:w w:val="100"/>
          <w:sz w:val="28"/>
          <w:szCs w:val="28"/>
          <w:u w:val="single"/>
          <w:vertAlign w:val="baseline"/>
        </w:rPr>
        <w:t>20CQ专注玩家体验</w:t>
      </w:r>
      <w:r>
        <w:fldChar w:fldCharType="end"/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 xml:space="preserve"> </w:t>
      </w:r>
    </w:p>
    <w:p w14:paraId="2A87229A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仙经介绍：</w:t>
      </w:r>
    </w:p>
    <w:p w14:paraId="6A87FEA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圣兽呼唤：召唤圣兽，群怪4*4：可造成588固定切割</w:t>
      </w:r>
    </w:p>
    <w:p w14:paraId="11C30DC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力血双修：增加百分之10攻击，百分之10血量</w:t>
      </w:r>
    </w:p>
    <w:p w14:paraId="72A5B8E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以力祭血：增加100点攻击减少10%血量</w:t>
      </w:r>
    </w:p>
    <w:p w14:paraId="352FEDC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重装肉坦：增加15%双防，15%血量</w:t>
      </w:r>
    </w:p>
    <w:p w14:paraId="760E9E9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麒麟宝术：打怪爆率+200%，鞭尸几率+5%</w:t>
      </w:r>
    </w:p>
    <w:p w14:paraId="2BCBBFD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蛄之宝术：血量低于30%人物可隐身1秒</w:t>
      </w:r>
    </w:p>
    <w:p w14:paraId="62B671B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元素掌控者：增加7%全元素</w:t>
      </w:r>
    </w:p>
    <w:p w14:paraId="6B02F65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至尊补天术：血量低于30%，每秒回血10%，持续5秒，CD60秒</w:t>
      </w:r>
    </w:p>
    <w:p w14:paraId="0854B35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真龙宝术：攻击10%几率召唤神龙造成自身攻击力总和的180%伤害</w:t>
      </w:r>
    </w:p>
    <w:p w14:paraId="4087F42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真凰四击：血量低于20%触发杀神BUFF暴击+30%，吸血+80%持续5秒，CD300秒</w:t>
      </w:r>
    </w:p>
    <w:p w14:paraId="0241192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原始真解：全技能威力提升20%</w:t>
      </w:r>
    </w:p>
    <w:p w14:paraId="7F29848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一气化三清：攻击时触发分身战斗，分身继承人物属性100%持续60秒：cd180秒</w:t>
      </w:r>
    </w:p>
    <w:p w14:paraId="1D2E8BB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玄武真功：被攻击几率提升200%防御力持续10秒</w:t>
      </w:r>
    </w:p>
    <w:p w14:paraId="47CEE26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五行涅槃：血量低于30%几率免疫一切伤害2秒</w:t>
      </w:r>
    </w:p>
    <w:p w14:paraId="71E44AA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天地一剑：开天斩33%几率麻痹对手1秒（无视防麻痹）</w:t>
      </w:r>
    </w:p>
    <w:p w14:paraId="64351ED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他在化自在：等级压制永久等级+1级</w:t>
      </w:r>
    </w:p>
    <w:p w14:paraId="0918A0D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上苍之手：PK值大于3000自身额外伤害+10%：至尊骨演化的神通</w:t>
      </w:r>
    </w:p>
    <w:p w14:paraId="6A5409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轮回天功：被攻击或攻击时几率降低敌人2点攻速并持续10秒</w:t>
      </w:r>
    </w:p>
    <w:p w14:paraId="601C1B0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冰封万里：攻击时有几率召唤冰之呼唤，冰冻敌人2秒</w:t>
      </w:r>
    </w:p>
    <w:p w14:paraId="6E64088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草灭剑诀：刺杀剑术额外造成100+（每点有效攻速*50）的伤害</w:t>
      </w:r>
    </w:p>
    <w:p w14:paraId="13B2DFC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大日不灭体：复活生效后无敌1秒</w:t>
      </w:r>
    </w:p>
    <w:p w14:paraId="5CA5718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剑开天门：攻击速度+2</w:t>
      </w:r>
    </w:p>
    <w:p w14:paraId="1665E9ED">
      <w:pPr>
        <w:pStyle w:val="5"/>
        <w:keepNext w:val="0"/>
        <w:keepLines w:val="0"/>
        <w:widowControl/>
        <w:suppressLineNumbers w:val="0"/>
        <w:pBdr>
          <w:bottom w:val="double" w:color="0204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力破万法：攻击力提升15%-15%</w:t>
      </w:r>
    </w:p>
    <w:p w14:paraId="2C204F1C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4F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5">
    <w:name w:val="Normal (Web)"/>
    <w:basedOn w:val="1"/>
    <w:uiPriority w:val="0"/>
    <w:rPr>
      <w:sz w:val="24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2026-08-12T15:44:11Z</dcterms:created>
  <dc:creator>Administrator</dc:creator>
  <cp:lastModifiedBy>Administrator</cp:lastModifiedBy>
  <dcterms:modified xsi:type="dcterms:W3CDTF">2026-08-12T15:44:29Z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72899A417CA8410780D7C7408B56F239_12</vt:lpwstr>
  </property>
</Properties>
</file>